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2834" w14:textId="506E1EFA" w:rsidR="00246ACD" w:rsidRPr="0000798F" w:rsidRDefault="00884D8F" w:rsidP="0043218E">
      <w:pPr>
        <w:jc w:val="center"/>
        <w:rPr>
          <w:rFonts w:asciiTheme="majorHAnsi" w:hAnsiTheme="majorHAnsi"/>
          <w:b/>
          <w:sz w:val="22"/>
          <w:szCs w:val="22"/>
        </w:rPr>
      </w:pPr>
      <w:r w:rsidRPr="0000798F">
        <w:rPr>
          <w:rFonts w:asciiTheme="majorHAnsi" w:hAnsiTheme="majorHAnsi"/>
          <w:b/>
          <w:sz w:val="22"/>
          <w:szCs w:val="22"/>
        </w:rPr>
        <w:t xml:space="preserve">        </w:t>
      </w:r>
      <w:r w:rsidR="00246ACD" w:rsidRPr="0000798F">
        <w:rPr>
          <w:rFonts w:asciiTheme="majorHAnsi" w:hAnsiTheme="majorHAnsi"/>
          <w:b/>
          <w:sz w:val="22"/>
          <w:szCs w:val="22"/>
        </w:rPr>
        <w:t>ΣΥΝΟΠΤΙΚΗ ΕΚΘΕΣΗ ΠΕΠΡΑΓΜΕΝΩΝ ΤΟΥ Δ.Σ. ΤΗΣ ΕΝΩΣΗΣ</w:t>
      </w:r>
    </w:p>
    <w:p w14:paraId="46262B88" w14:textId="66719801" w:rsidR="00246ACD" w:rsidRPr="0000798F" w:rsidRDefault="00246ACD" w:rsidP="0043218E">
      <w:pPr>
        <w:jc w:val="center"/>
        <w:rPr>
          <w:rFonts w:asciiTheme="majorHAnsi" w:hAnsiTheme="majorHAnsi"/>
          <w:b/>
          <w:sz w:val="22"/>
          <w:szCs w:val="22"/>
        </w:rPr>
      </w:pPr>
      <w:r w:rsidRPr="0000798F">
        <w:rPr>
          <w:rFonts w:asciiTheme="majorHAnsi" w:hAnsiTheme="majorHAnsi"/>
          <w:b/>
          <w:sz w:val="22"/>
          <w:szCs w:val="22"/>
        </w:rPr>
        <w:t>ΕΛΛΗΝΩΝ Π</w:t>
      </w:r>
      <w:r w:rsidR="0030395A" w:rsidRPr="0000798F">
        <w:rPr>
          <w:rFonts w:asciiTheme="majorHAnsi" w:hAnsiTheme="majorHAnsi"/>
          <w:b/>
          <w:sz w:val="22"/>
          <w:szCs w:val="22"/>
        </w:rPr>
        <w:t>ΟΙΝΙΚΟΛΟΓΩΝ ΓΙΑ ΤΗΝ ΠΕΡΙΟΔΟ 20</w:t>
      </w:r>
      <w:r w:rsidR="00F538A7" w:rsidRPr="0000798F">
        <w:rPr>
          <w:rFonts w:asciiTheme="majorHAnsi" w:hAnsiTheme="majorHAnsi"/>
          <w:b/>
          <w:sz w:val="22"/>
          <w:szCs w:val="22"/>
        </w:rPr>
        <w:t>2</w:t>
      </w:r>
      <w:r w:rsidR="008F2569" w:rsidRPr="0000798F">
        <w:rPr>
          <w:rFonts w:asciiTheme="majorHAnsi" w:hAnsiTheme="majorHAnsi"/>
          <w:b/>
          <w:sz w:val="22"/>
          <w:szCs w:val="22"/>
        </w:rPr>
        <w:t>2</w:t>
      </w:r>
      <w:r w:rsidR="0030395A" w:rsidRPr="0000798F">
        <w:rPr>
          <w:rFonts w:asciiTheme="majorHAnsi" w:hAnsiTheme="majorHAnsi"/>
          <w:b/>
          <w:sz w:val="22"/>
          <w:szCs w:val="22"/>
        </w:rPr>
        <w:t>-20</w:t>
      </w:r>
      <w:r w:rsidR="001F5D4F" w:rsidRPr="0000798F">
        <w:rPr>
          <w:rFonts w:asciiTheme="majorHAnsi" w:hAnsiTheme="majorHAnsi"/>
          <w:b/>
          <w:sz w:val="22"/>
          <w:szCs w:val="22"/>
        </w:rPr>
        <w:t>2</w:t>
      </w:r>
      <w:r w:rsidR="008F2569" w:rsidRPr="0000798F">
        <w:rPr>
          <w:rFonts w:asciiTheme="majorHAnsi" w:hAnsiTheme="majorHAnsi"/>
          <w:b/>
          <w:sz w:val="22"/>
          <w:szCs w:val="22"/>
        </w:rPr>
        <w:t>5</w:t>
      </w:r>
    </w:p>
    <w:p w14:paraId="4B2D68F1" w14:textId="281FCA7B" w:rsidR="00B1176E" w:rsidRPr="0000798F" w:rsidRDefault="00B1176E" w:rsidP="0043218E">
      <w:pPr>
        <w:jc w:val="center"/>
        <w:rPr>
          <w:rFonts w:asciiTheme="majorHAnsi" w:hAnsiTheme="majorHAnsi"/>
          <w:b/>
          <w:sz w:val="22"/>
          <w:szCs w:val="22"/>
        </w:rPr>
      </w:pPr>
    </w:p>
    <w:p w14:paraId="66A79DDC" w14:textId="77777777" w:rsidR="00B1176E" w:rsidRPr="0000798F" w:rsidRDefault="00B1176E" w:rsidP="0043218E">
      <w:pPr>
        <w:jc w:val="center"/>
        <w:rPr>
          <w:rFonts w:asciiTheme="majorHAnsi" w:hAnsiTheme="majorHAnsi"/>
          <w:b/>
          <w:sz w:val="22"/>
          <w:szCs w:val="22"/>
        </w:rPr>
      </w:pPr>
    </w:p>
    <w:tbl>
      <w:tblPr>
        <w:tblW w:w="0" w:type="auto"/>
        <w:tblInd w:w="-119" w:type="dxa"/>
        <w:tblLook w:val="01E0" w:firstRow="1" w:lastRow="1" w:firstColumn="1" w:lastColumn="1" w:noHBand="0" w:noVBand="0"/>
      </w:tblPr>
      <w:tblGrid>
        <w:gridCol w:w="1645"/>
        <w:gridCol w:w="6688"/>
      </w:tblGrid>
      <w:tr w:rsidR="00AB7B79" w:rsidRPr="0000798F" w14:paraId="46A74C69" w14:textId="77777777" w:rsidTr="0000798F">
        <w:tc>
          <w:tcPr>
            <w:tcW w:w="1645" w:type="dxa"/>
          </w:tcPr>
          <w:p w14:paraId="3343A533" w14:textId="77777777" w:rsidR="0071483E" w:rsidRPr="0000798F" w:rsidRDefault="0071483E" w:rsidP="00B66C76">
            <w:pPr>
              <w:jc w:val="both"/>
              <w:rPr>
                <w:rFonts w:asciiTheme="majorHAnsi" w:hAnsiTheme="majorHAnsi"/>
                <w:sz w:val="22"/>
                <w:szCs w:val="22"/>
              </w:rPr>
            </w:pPr>
          </w:p>
        </w:tc>
        <w:tc>
          <w:tcPr>
            <w:tcW w:w="6688" w:type="dxa"/>
          </w:tcPr>
          <w:p w14:paraId="4525652D" w14:textId="77777777" w:rsidR="0071483E" w:rsidRPr="0000798F" w:rsidRDefault="0071483E" w:rsidP="00B66C76">
            <w:pPr>
              <w:jc w:val="both"/>
              <w:rPr>
                <w:rFonts w:asciiTheme="majorHAnsi" w:hAnsiTheme="majorHAnsi"/>
                <w:sz w:val="22"/>
                <w:szCs w:val="22"/>
              </w:rPr>
            </w:pPr>
          </w:p>
        </w:tc>
      </w:tr>
      <w:tr w:rsidR="00AB7B79" w:rsidRPr="0000798F" w14:paraId="785D8BC0" w14:textId="77777777" w:rsidTr="000079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5" w:type="dxa"/>
            <w:tcBorders>
              <w:top w:val="nil"/>
              <w:left w:val="nil"/>
              <w:bottom w:val="nil"/>
              <w:right w:val="nil"/>
            </w:tcBorders>
          </w:tcPr>
          <w:p w14:paraId="590DF12B" w14:textId="77777777" w:rsidR="0071483E" w:rsidRPr="0000798F" w:rsidRDefault="00AB7B79" w:rsidP="0000798F">
            <w:pPr>
              <w:jc w:val="both"/>
              <w:rPr>
                <w:rFonts w:asciiTheme="majorHAnsi" w:hAnsiTheme="majorHAnsi"/>
                <w:b/>
                <w:sz w:val="22"/>
                <w:szCs w:val="22"/>
              </w:rPr>
            </w:pPr>
            <w:r w:rsidRPr="0000798F">
              <w:rPr>
                <w:rFonts w:asciiTheme="majorHAnsi" w:hAnsiTheme="majorHAnsi"/>
                <w:b/>
                <w:sz w:val="22"/>
                <w:szCs w:val="22"/>
              </w:rPr>
              <w:t xml:space="preserve">  </w:t>
            </w:r>
            <w:r w:rsidR="0071483E" w:rsidRPr="0000798F">
              <w:rPr>
                <w:rFonts w:asciiTheme="majorHAnsi" w:hAnsiTheme="majorHAnsi"/>
                <w:b/>
                <w:sz w:val="22"/>
                <w:szCs w:val="22"/>
              </w:rPr>
              <w:t>Α.</w:t>
            </w:r>
          </w:p>
          <w:p w14:paraId="546135B1" w14:textId="77777777" w:rsidR="0014414C" w:rsidRPr="0000798F" w:rsidRDefault="0014414C" w:rsidP="0000798F">
            <w:pPr>
              <w:jc w:val="both"/>
              <w:rPr>
                <w:rFonts w:asciiTheme="majorHAnsi" w:hAnsiTheme="majorHAnsi"/>
                <w:sz w:val="22"/>
                <w:szCs w:val="22"/>
              </w:rPr>
            </w:pPr>
          </w:p>
          <w:p w14:paraId="63AB8A5D" w14:textId="77777777" w:rsidR="0014414C" w:rsidRPr="0000798F" w:rsidRDefault="0014414C" w:rsidP="0000798F">
            <w:pPr>
              <w:jc w:val="both"/>
              <w:rPr>
                <w:rFonts w:asciiTheme="majorHAnsi" w:hAnsiTheme="majorHAnsi"/>
                <w:b/>
                <w:sz w:val="22"/>
                <w:szCs w:val="22"/>
              </w:rPr>
            </w:pPr>
          </w:p>
          <w:p w14:paraId="1B2B228D" w14:textId="41FB26FB" w:rsidR="0014414C" w:rsidRPr="0000798F" w:rsidRDefault="0014414C" w:rsidP="0000798F">
            <w:pPr>
              <w:jc w:val="both"/>
              <w:rPr>
                <w:rFonts w:asciiTheme="majorHAnsi" w:hAnsiTheme="majorHAnsi"/>
                <w:sz w:val="22"/>
                <w:szCs w:val="22"/>
              </w:rPr>
            </w:pPr>
            <w:r w:rsidRPr="0000798F">
              <w:rPr>
                <w:rFonts w:asciiTheme="majorHAnsi" w:hAnsiTheme="majorHAnsi"/>
                <w:sz w:val="22"/>
                <w:szCs w:val="22"/>
              </w:rPr>
              <w:t xml:space="preserve">    3.12.2022</w:t>
            </w:r>
          </w:p>
        </w:tc>
        <w:tc>
          <w:tcPr>
            <w:tcW w:w="6688" w:type="dxa"/>
            <w:tcBorders>
              <w:top w:val="nil"/>
              <w:left w:val="nil"/>
              <w:bottom w:val="nil"/>
              <w:right w:val="nil"/>
            </w:tcBorders>
          </w:tcPr>
          <w:p w14:paraId="5C1C62D5" w14:textId="4EAD8161" w:rsidR="0014414C" w:rsidRPr="0000798F" w:rsidRDefault="00AB7B79" w:rsidP="0000798F">
            <w:pPr>
              <w:jc w:val="both"/>
              <w:rPr>
                <w:rFonts w:asciiTheme="majorHAnsi" w:hAnsiTheme="majorHAnsi"/>
                <w:b/>
                <w:sz w:val="22"/>
                <w:szCs w:val="22"/>
              </w:rPr>
            </w:pPr>
            <w:r w:rsidRPr="0000798F">
              <w:rPr>
                <w:rFonts w:asciiTheme="majorHAnsi" w:hAnsiTheme="majorHAnsi"/>
                <w:b/>
                <w:sz w:val="22"/>
                <w:szCs w:val="22"/>
              </w:rPr>
              <w:t xml:space="preserve">  </w:t>
            </w:r>
            <w:r w:rsidR="003B136C">
              <w:rPr>
                <w:rFonts w:asciiTheme="majorHAnsi" w:hAnsiTheme="majorHAnsi"/>
                <w:b/>
                <w:sz w:val="22"/>
                <w:szCs w:val="22"/>
              </w:rPr>
              <w:t>Η</w:t>
            </w:r>
            <w:r w:rsidR="0071483E" w:rsidRPr="0000798F">
              <w:rPr>
                <w:rFonts w:asciiTheme="majorHAnsi" w:hAnsiTheme="majorHAnsi"/>
                <w:b/>
                <w:sz w:val="22"/>
                <w:szCs w:val="22"/>
              </w:rPr>
              <w:t>μερίδες</w:t>
            </w:r>
            <w:r w:rsidR="00B91B70">
              <w:rPr>
                <w:rFonts w:asciiTheme="majorHAnsi" w:hAnsiTheme="majorHAnsi"/>
                <w:b/>
                <w:sz w:val="22"/>
                <w:szCs w:val="22"/>
              </w:rPr>
              <w:t xml:space="preserve"> και Συνέδρια</w:t>
            </w:r>
            <w:r w:rsidR="0071483E" w:rsidRPr="0000798F">
              <w:rPr>
                <w:rFonts w:asciiTheme="majorHAnsi" w:hAnsiTheme="majorHAnsi"/>
                <w:b/>
                <w:sz w:val="22"/>
                <w:szCs w:val="22"/>
              </w:rPr>
              <w:t xml:space="preserve"> που (συν)διοργάνωσε η ΕΕΠ</w:t>
            </w:r>
          </w:p>
          <w:p w14:paraId="24A8C5DD" w14:textId="77777777" w:rsidR="00F552BB" w:rsidRPr="0000798F" w:rsidRDefault="00F552BB" w:rsidP="0000798F">
            <w:pPr>
              <w:jc w:val="both"/>
              <w:rPr>
                <w:rFonts w:asciiTheme="majorHAnsi" w:hAnsiTheme="majorHAnsi"/>
                <w:b/>
                <w:sz w:val="22"/>
                <w:szCs w:val="22"/>
              </w:rPr>
            </w:pPr>
          </w:p>
          <w:p w14:paraId="28DEF570" w14:textId="77777777" w:rsidR="00F552BB" w:rsidRPr="0000798F" w:rsidRDefault="00F552BB" w:rsidP="0000798F">
            <w:pPr>
              <w:jc w:val="both"/>
              <w:rPr>
                <w:rFonts w:asciiTheme="majorHAnsi" w:hAnsiTheme="majorHAnsi"/>
                <w:b/>
                <w:sz w:val="22"/>
                <w:szCs w:val="22"/>
              </w:rPr>
            </w:pPr>
          </w:p>
          <w:p w14:paraId="43DC7690" w14:textId="07F88C8D" w:rsidR="00B1176E" w:rsidRPr="0000798F" w:rsidRDefault="00B4367A" w:rsidP="0000798F">
            <w:pPr>
              <w:jc w:val="both"/>
              <w:rPr>
                <w:rFonts w:asciiTheme="majorHAnsi" w:hAnsiTheme="majorHAnsi" w:cs="Segoe UI Historic"/>
                <w:color w:val="080809"/>
                <w:sz w:val="22"/>
                <w:szCs w:val="22"/>
                <w:shd w:val="clear" w:color="auto" w:fill="FFFFFF"/>
              </w:rPr>
            </w:pPr>
            <w:r w:rsidRPr="0000798F">
              <w:rPr>
                <w:rFonts w:asciiTheme="majorHAnsi" w:hAnsiTheme="majorHAnsi" w:cs="Calibri"/>
                <w:color w:val="080809"/>
                <w:sz w:val="22"/>
                <w:szCs w:val="22"/>
                <w:shd w:val="clear" w:color="auto" w:fill="FFFFFF"/>
              </w:rPr>
              <w:t>«</w:t>
            </w:r>
            <w:r w:rsidR="0014414C" w:rsidRPr="0000798F">
              <w:rPr>
                <w:rFonts w:asciiTheme="majorHAnsi" w:hAnsiTheme="majorHAnsi" w:cs="Calibri"/>
                <w:color w:val="080809"/>
                <w:sz w:val="22"/>
                <w:szCs w:val="22"/>
                <w:shd w:val="clear" w:color="auto" w:fill="FFFFFF"/>
              </w:rPr>
              <w:t>Επ</w:t>
            </w:r>
            <w:r w:rsidR="0014414C" w:rsidRPr="0000798F">
              <w:rPr>
                <w:rFonts w:asciiTheme="majorHAnsi" w:hAnsiTheme="majorHAnsi" w:cs="Segoe UI Historic"/>
                <w:color w:val="080809"/>
                <w:sz w:val="22"/>
                <w:szCs w:val="22"/>
                <w:shd w:val="clear" w:color="auto" w:fill="FFFFFF"/>
              </w:rPr>
              <w:t>ί</w:t>
            </w:r>
            <w:r w:rsidR="0014414C" w:rsidRPr="0000798F">
              <w:rPr>
                <w:rFonts w:asciiTheme="majorHAnsi" w:hAnsiTheme="majorHAnsi" w:cs="Calibri"/>
                <w:color w:val="080809"/>
                <w:sz w:val="22"/>
                <w:szCs w:val="22"/>
                <w:shd w:val="clear" w:color="auto" w:fill="FFFFFF"/>
              </w:rPr>
              <w:t>κ</w:t>
            </w:r>
            <w:r w:rsidR="0014414C" w:rsidRPr="0000798F">
              <w:rPr>
                <w:rFonts w:asciiTheme="majorHAnsi" w:hAnsiTheme="majorHAnsi" w:cs="Segoe UI Historic"/>
                <w:color w:val="080809"/>
                <w:sz w:val="22"/>
                <w:szCs w:val="22"/>
                <w:shd w:val="clear" w:color="auto" w:fill="FFFFFF"/>
              </w:rPr>
              <w:t>αι</w:t>
            </w:r>
            <w:r w:rsidR="0014414C" w:rsidRPr="0000798F">
              <w:rPr>
                <w:rFonts w:asciiTheme="majorHAnsi" w:hAnsiTheme="majorHAnsi" w:cs="Calibri"/>
                <w:color w:val="080809"/>
                <w:sz w:val="22"/>
                <w:szCs w:val="22"/>
                <w:shd w:val="clear" w:color="auto" w:fill="FFFFFF"/>
              </w:rPr>
              <w:t>ρ</w:t>
            </w:r>
            <w:r w:rsidR="0014414C" w:rsidRPr="0000798F">
              <w:rPr>
                <w:rFonts w:asciiTheme="majorHAnsi" w:hAnsiTheme="majorHAnsi" w:cs="Segoe UI Historic"/>
                <w:color w:val="080809"/>
                <w:sz w:val="22"/>
                <w:szCs w:val="22"/>
                <w:shd w:val="clear" w:color="auto" w:fill="FFFFFF"/>
              </w:rPr>
              <w:t xml:space="preserve">α </w:t>
            </w:r>
            <w:r w:rsidR="0014414C" w:rsidRPr="0000798F">
              <w:rPr>
                <w:rFonts w:asciiTheme="majorHAnsi" w:hAnsiTheme="majorHAnsi" w:cs="Calibri"/>
                <w:color w:val="080809"/>
                <w:sz w:val="22"/>
                <w:szCs w:val="22"/>
                <w:shd w:val="clear" w:color="auto" w:fill="FFFFFF"/>
              </w:rPr>
              <w:t>ζητ</w:t>
            </w:r>
            <w:r w:rsidR="0014414C" w:rsidRPr="0000798F">
              <w:rPr>
                <w:rFonts w:asciiTheme="majorHAnsi" w:hAnsiTheme="majorHAnsi" w:cs="Segoe UI Historic"/>
                <w:color w:val="080809"/>
                <w:sz w:val="22"/>
                <w:szCs w:val="22"/>
                <w:shd w:val="clear" w:color="auto" w:fill="FFFFFF"/>
              </w:rPr>
              <w:t>ή</w:t>
            </w:r>
            <w:r w:rsidR="0014414C" w:rsidRPr="0000798F">
              <w:rPr>
                <w:rFonts w:asciiTheme="majorHAnsi" w:hAnsiTheme="majorHAnsi" w:cs="Calibri"/>
                <w:color w:val="080809"/>
                <w:sz w:val="22"/>
                <w:szCs w:val="22"/>
                <w:shd w:val="clear" w:color="auto" w:fill="FFFFFF"/>
              </w:rPr>
              <w:t>μ</w:t>
            </w:r>
            <w:r w:rsidR="0014414C" w:rsidRPr="0000798F">
              <w:rPr>
                <w:rFonts w:asciiTheme="majorHAnsi" w:hAnsiTheme="majorHAnsi" w:cs="Segoe UI Historic"/>
                <w:color w:val="080809"/>
                <w:sz w:val="22"/>
                <w:szCs w:val="22"/>
                <w:shd w:val="clear" w:color="auto" w:fill="FFFFFF"/>
              </w:rPr>
              <w:t>α</w:t>
            </w:r>
            <w:r w:rsidR="0014414C" w:rsidRPr="0000798F">
              <w:rPr>
                <w:rFonts w:asciiTheme="majorHAnsi" w:hAnsiTheme="majorHAnsi" w:cs="Calibri"/>
                <w:color w:val="080809"/>
                <w:sz w:val="22"/>
                <w:szCs w:val="22"/>
                <w:shd w:val="clear" w:color="auto" w:fill="FFFFFF"/>
              </w:rPr>
              <w:t>τ</w:t>
            </w:r>
            <w:r w:rsidR="0014414C" w:rsidRPr="0000798F">
              <w:rPr>
                <w:rFonts w:asciiTheme="majorHAnsi" w:hAnsiTheme="majorHAnsi" w:cs="Segoe UI Historic"/>
                <w:color w:val="080809"/>
                <w:sz w:val="22"/>
                <w:szCs w:val="22"/>
                <w:shd w:val="clear" w:color="auto" w:fill="FFFFFF"/>
              </w:rPr>
              <w:t xml:space="preserve">α </w:t>
            </w:r>
            <w:r w:rsidR="0014414C" w:rsidRPr="0000798F">
              <w:rPr>
                <w:rFonts w:asciiTheme="majorHAnsi" w:hAnsiTheme="majorHAnsi" w:cs="Calibri"/>
                <w:color w:val="080809"/>
                <w:sz w:val="22"/>
                <w:szCs w:val="22"/>
                <w:shd w:val="clear" w:color="auto" w:fill="FFFFFF"/>
              </w:rPr>
              <w:t>Πο</w:t>
            </w:r>
            <w:r w:rsidR="0014414C" w:rsidRPr="0000798F">
              <w:rPr>
                <w:rFonts w:asciiTheme="majorHAnsi" w:hAnsiTheme="majorHAnsi" w:cs="Segoe UI Historic"/>
                <w:color w:val="080809"/>
                <w:sz w:val="22"/>
                <w:szCs w:val="22"/>
                <w:shd w:val="clear" w:color="auto" w:fill="FFFFFF"/>
              </w:rPr>
              <w:t>ι</w:t>
            </w:r>
            <w:r w:rsidR="0014414C" w:rsidRPr="0000798F">
              <w:rPr>
                <w:rFonts w:asciiTheme="majorHAnsi" w:hAnsiTheme="majorHAnsi" w:cs="Calibri"/>
                <w:color w:val="080809"/>
                <w:sz w:val="22"/>
                <w:szCs w:val="22"/>
                <w:shd w:val="clear" w:color="auto" w:fill="FFFFFF"/>
              </w:rPr>
              <w:t>ν</w:t>
            </w:r>
            <w:r w:rsidR="0014414C" w:rsidRPr="0000798F">
              <w:rPr>
                <w:rFonts w:asciiTheme="majorHAnsi" w:hAnsiTheme="majorHAnsi" w:cs="Segoe UI Historic"/>
                <w:color w:val="080809"/>
                <w:sz w:val="22"/>
                <w:szCs w:val="22"/>
                <w:shd w:val="clear" w:color="auto" w:fill="FFFFFF"/>
              </w:rPr>
              <w:t>ι</w:t>
            </w:r>
            <w:r w:rsidR="0014414C" w:rsidRPr="0000798F">
              <w:rPr>
                <w:rFonts w:asciiTheme="majorHAnsi" w:hAnsiTheme="majorHAnsi" w:cs="Calibri"/>
                <w:color w:val="080809"/>
                <w:sz w:val="22"/>
                <w:szCs w:val="22"/>
                <w:shd w:val="clear" w:color="auto" w:fill="FFFFFF"/>
              </w:rPr>
              <w:t>κο</w:t>
            </w:r>
            <w:r w:rsidR="0014414C" w:rsidRPr="0000798F">
              <w:rPr>
                <w:rFonts w:asciiTheme="majorHAnsi" w:hAnsiTheme="majorHAnsi" w:cs="Segoe UI Historic"/>
                <w:color w:val="080809"/>
                <w:sz w:val="22"/>
                <w:szCs w:val="22"/>
                <w:shd w:val="clear" w:color="auto" w:fill="FFFFFF"/>
              </w:rPr>
              <w:t xml:space="preserve">ύ </w:t>
            </w:r>
            <w:r w:rsidR="0014414C" w:rsidRPr="0000798F">
              <w:rPr>
                <w:rFonts w:asciiTheme="majorHAnsi" w:hAnsiTheme="majorHAnsi" w:cs="Calibri"/>
                <w:color w:val="080809"/>
                <w:sz w:val="22"/>
                <w:szCs w:val="22"/>
                <w:shd w:val="clear" w:color="auto" w:fill="FFFFFF"/>
              </w:rPr>
              <w:t>Δ</w:t>
            </w:r>
            <w:r w:rsidR="0014414C" w:rsidRPr="0000798F">
              <w:rPr>
                <w:rFonts w:asciiTheme="majorHAnsi" w:hAnsiTheme="majorHAnsi" w:cs="Segoe UI Historic"/>
                <w:color w:val="080809"/>
                <w:sz w:val="22"/>
                <w:szCs w:val="22"/>
                <w:shd w:val="clear" w:color="auto" w:fill="FFFFFF"/>
              </w:rPr>
              <w:t>ι</w:t>
            </w:r>
            <w:r w:rsidR="0014414C" w:rsidRPr="0000798F">
              <w:rPr>
                <w:rFonts w:asciiTheme="majorHAnsi" w:hAnsiTheme="majorHAnsi" w:cs="Calibri"/>
                <w:color w:val="080809"/>
                <w:sz w:val="22"/>
                <w:szCs w:val="22"/>
                <w:shd w:val="clear" w:color="auto" w:fill="FFFFFF"/>
              </w:rPr>
              <w:t>κ</w:t>
            </w:r>
            <w:r w:rsidR="0014414C" w:rsidRPr="0000798F">
              <w:rPr>
                <w:rFonts w:asciiTheme="majorHAnsi" w:hAnsiTheme="majorHAnsi" w:cs="Segoe UI Historic"/>
                <w:color w:val="080809"/>
                <w:sz w:val="22"/>
                <w:szCs w:val="22"/>
                <w:shd w:val="clear" w:color="auto" w:fill="FFFFFF"/>
              </w:rPr>
              <w:t>αί</w:t>
            </w:r>
            <w:r w:rsidR="0014414C" w:rsidRPr="0000798F">
              <w:rPr>
                <w:rFonts w:asciiTheme="majorHAnsi" w:hAnsiTheme="majorHAnsi" w:cs="Calibri"/>
                <w:color w:val="080809"/>
                <w:sz w:val="22"/>
                <w:szCs w:val="22"/>
                <w:shd w:val="clear" w:color="auto" w:fill="FFFFFF"/>
              </w:rPr>
              <w:t>ο</w:t>
            </w:r>
            <w:r w:rsidR="0014414C" w:rsidRPr="0000798F">
              <w:rPr>
                <w:rFonts w:asciiTheme="majorHAnsi" w:hAnsiTheme="majorHAnsi" w:cs="Segoe UI Historic"/>
                <w:color w:val="080809"/>
                <w:sz w:val="22"/>
                <w:szCs w:val="22"/>
                <w:shd w:val="clear" w:color="auto" w:fill="FFFFFF"/>
              </w:rPr>
              <w:t xml:space="preserve">υ: </w:t>
            </w:r>
            <w:r w:rsidR="0014414C" w:rsidRPr="0000798F">
              <w:rPr>
                <w:rFonts w:asciiTheme="majorHAnsi" w:hAnsiTheme="majorHAnsi" w:cs="Calibri"/>
                <w:color w:val="080809"/>
                <w:sz w:val="22"/>
                <w:szCs w:val="22"/>
                <w:shd w:val="clear" w:color="auto" w:fill="FFFFFF"/>
              </w:rPr>
              <w:t>Ημερ</w:t>
            </w:r>
            <w:r w:rsidR="0014414C" w:rsidRPr="0000798F">
              <w:rPr>
                <w:rFonts w:asciiTheme="majorHAnsi" w:hAnsiTheme="majorHAnsi" w:cs="Segoe UI Historic"/>
                <w:color w:val="080809"/>
                <w:sz w:val="22"/>
                <w:szCs w:val="22"/>
                <w:shd w:val="clear" w:color="auto" w:fill="FFFFFF"/>
              </w:rPr>
              <w:t>ί</w:t>
            </w:r>
            <w:r w:rsidR="0014414C" w:rsidRPr="0000798F">
              <w:rPr>
                <w:rFonts w:asciiTheme="majorHAnsi" w:hAnsiTheme="majorHAnsi" w:cs="Calibri"/>
                <w:color w:val="080809"/>
                <w:sz w:val="22"/>
                <w:szCs w:val="22"/>
                <w:shd w:val="clear" w:color="auto" w:fill="FFFFFF"/>
              </w:rPr>
              <w:t>δ</w:t>
            </w:r>
            <w:r w:rsidR="0014414C" w:rsidRPr="0000798F">
              <w:rPr>
                <w:rFonts w:asciiTheme="majorHAnsi" w:hAnsiTheme="majorHAnsi" w:cs="Segoe UI Historic"/>
                <w:color w:val="080809"/>
                <w:sz w:val="22"/>
                <w:szCs w:val="22"/>
                <w:shd w:val="clear" w:color="auto" w:fill="FFFFFF"/>
              </w:rPr>
              <w:t>α α</w:t>
            </w:r>
            <w:r w:rsidR="0014414C" w:rsidRPr="0000798F">
              <w:rPr>
                <w:rFonts w:asciiTheme="majorHAnsi" w:hAnsiTheme="majorHAnsi" w:cs="Calibri"/>
                <w:color w:val="080809"/>
                <w:sz w:val="22"/>
                <w:szCs w:val="22"/>
                <w:shd w:val="clear" w:color="auto" w:fill="FFFFFF"/>
              </w:rPr>
              <w:t>φ</w:t>
            </w:r>
            <w:r w:rsidR="0014414C" w:rsidRPr="0000798F">
              <w:rPr>
                <w:rFonts w:asciiTheme="majorHAnsi" w:hAnsiTheme="majorHAnsi" w:cs="Segoe UI Historic"/>
                <w:color w:val="080809"/>
                <w:sz w:val="22"/>
                <w:szCs w:val="22"/>
                <w:shd w:val="clear" w:color="auto" w:fill="FFFFFF"/>
              </w:rPr>
              <w:t>ι</w:t>
            </w:r>
            <w:r w:rsidR="0014414C" w:rsidRPr="0000798F">
              <w:rPr>
                <w:rFonts w:asciiTheme="majorHAnsi" w:hAnsiTheme="majorHAnsi" w:cs="Calibri"/>
                <w:color w:val="080809"/>
                <w:sz w:val="22"/>
                <w:szCs w:val="22"/>
                <w:shd w:val="clear" w:color="auto" w:fill="FFFFFF"/>
              </w:rPr>
              <w:t>ερωμ</w:t>
            </w:r>
            <w:r w:rsidR="0014414C" w:rsidRPr="0000798F">
              <w:rPr>
                <w:rFonts w:asciiTheme="majorHAnsi" w:hAnsiTheme="majorHAnsi" w:cs="Segoe UI Historic"/>
                <w:color w:val="080809"/>
                <w:sz w:val="22"/>
                <w:szCs w:val="22"/>
                <w:shd w:val="clear" w:color="auto" w:fill="FFFFFF"/>
              </w:rPr>
              <w:t>έ</w:t>
            </w:r>
            <w:r w:rsidR="0014414C" w:rsidRPr="0000798F">
              <w:rPr>
                <w:rFonts w:asciiTheme="majorHAnsi" w:hAnsiTheme="majorHAnsi" w:cs="Calibri"/>
                <w:color w:val="080809"/>
                <w:sz w:val="22"/>
                <w:szCs w:val="22"/>
                <w:shd w:val="clear" w:color="auto" w:fill="FFFFFF"/>
              </w:rPr>
              <w:t>νη</w:t>
            </w:r>
            <w:r w:rsidR="0014414C" w:rsidRPr="0000798F">
              <w:rPr>
                <w:rFonts w:asciiTheme="majorHAnsi" w:hAnsiTheme="majorHAnsi" w:cs="Segoe UI Historic"/>
                <w:color w:val="080809"/>
                <w:sz w:val="22"/>
                <w:szCs w:val="22"/>
                <w:shd w:val="clear" w:color="auto" w:fill="FFFFFF"/>
              </w:rPr>
              <w:t xml:space="preserve"> </w:t>
            </w:r>
            <w:r w:rsidR="0014414C" w:rsidRPr="0000798F">
              <w:rPr>
                <w:rFonts w:asciiTheme="majorHAnsi" w:hAnsiTheme="majorHAnsi" w:cs="Calibri"/>
                <w:color w:val="080809"/>
                <w:sz w:val="22"/>
                <w:szCs w:val="22"/>
                <w:shd w:val="clear" w:color="auto" w:fill="FFFFFF"/>
              </w:rPr>
              <w:t>στη</w:t>
            </w:r>
            <w:r w:rsidR="0014414C" w:rsidRPr="0000798F">
              <w:rPr>
                <w:rFonts w:asciiTheme="majorHAnsi" w:hAnsiTheme="majorHAnsi" w:cs="Segoe UI Historic"/>
                <w:color w:val="080809"/>
                <w:sz w:val="22"/>
                <w:szCs w:val="22"/>
                <w:shd w:val="clear" w:color="auto" w:fill="FFFFFF"/>
              </w:rPr>
              <w:t xml:space="preserve"> </w:t>
            </w:r>
            <w:r w:rsidR="0014414C" w:rsidRPr="0000798F">
              <w:rPr>
                <w:rFonts w:asciiTheme="majorHAnsi" w:hAnsiTheme="majorHAnsi" w:cs="Calibri"/>
                <w:color w:val="080809"/>
                <w:sz w:val="22"/>
                <w:szCs w:val="22"/>
                <w:shd w:val="clear" w:color="auto" w:fill="FFFFFF"/>
              </w:rPr>
              <w:t>μν</w:t>
            </w:r>
            <w:r w:rsidR="0014414C" w:rsidRPr="0000798F">
              <w:rPr>
                <w:rFonts w:asciiTheme="majorHAnsi" w:hAnsiTheme="majorHAnsi" w:cs="Segoe UI Historic"/>
                <w:color w:val="080809"/>
                <w:sz w:val="22"/>
                <w:szCs w:val="22"/>
                <w:shd w:val="clear" w:color="auto" w:fill="FFFFFF"/>
              </w:rPr>
              <w:t>ή</w:t>
            </w:r>
            <w:r w:rsidR="0014414C" w:rsidRPr="0000798F">
              <w:rPr>
                <w:rFonts w:asciiTheme="majorHAnsi" w:hAnsiTheme="majorHAnsi" w:cs="Calibri"/>
                <w:color w:val="080809"/>
                <w:sz w:val="22"/>
                <w:szCs w:val="22"/>
                <w:shd w:val="clear" w:color="auto" w:fill="FFFFFF"/>
              </w:rPr>
              <w:t>μη</w:t>
            </w:r>
            <w:r w:rsidR="0014414C" w:rsidRPr="0000798F">
              <w:rPr>
                <w:rFonts w:asciiTheme="majorHAnsi" w:hAnsiTheme="majorHAnsi" w:cs="Segoe UI Historic"/>
                <w:color w:val="080809"/>
                <w:sz w:val="22"/>
                <w:szCs w:val="22"/>
                <w:shd w:val="clear" w:color="auto" w:fill="FFFFFF"/>
              </w:rPr>
              <w:t xml:space="preserve"> </w:t>
            </w:r>
            <w:r w:rsidR="0014414C" w:rsidRPr="0000798F">
              <w:rPr>
                <w:rFonts w:asciiTheme="majorHAnsi" w:hAnsiTheme="majorHAnsi" w:cs="Calibri"/>
                <w:color w:val="080809"/>
                <w:sz w:val="22"/>
                <w:szCs w:val="22"/>
                <w:shd w:val="clear" w:color="auto" w:fill="FFFFFF"/>
              </w:rPr>
              <w:t>των</w:t>
            </w:r>
            <w:r w:rsidR="0014414C" w:rsidRPr="0000798F">
              <w:rPr>
                <w:rFonts w:asciiTheme="majorHAnsi" w:hAnsiTheme="majorHAnsi" w:cs="Segoe UI Historic"/>
                <w:color w:val="080809"/>
                <w:sz w:val="22"/>
                <w:szCs w:val="22"/>
                <w:shd w:val="clear" w:color="auto" w:fill="FFFFFF"/>
              </w:rPr>
              <w:t xml:space="preserve"> </w:t>
            </w:r>
            <w:r w:rsidR="0014414C" w:rsidRPr="0000798F">
              <w:rPr>
                <w:rFonts w:asciiTheme="majorHAnsi" w:hAnsiTheme="majorHAnsi" w:cs="Calibri"/>
                <w:color w:val="080809"/>
                <w:sz w:val="22"/>
                <w:szCs w:val="22"/>
                <w:shd w:val="clear" w:color="auto" w:fill="FFFFFF"/>
              </w:rPr>
              <w:t>Κ</w:t>
            </w:r>
            <w:r w:rsidR="0014414C" w:rsidRPr="0000798F">
              <w:rPr>
                <w:rFonts w:asciiTheme="majorHAnsi" w:hAnsiTheme="majorHAnsi" w:cs="Segoe UI Historic"/>
                <w:color w:val="080809"/>
                <w:sz w:val="22"/>
                <w:szCs w:val="22"/>
                <w:shd w:val="clear" w:color="auto" w:fill="FFFFFF"/>
              </w:rPr>
              <w:t>α</w:t>
            </w:r>
            <w:r w:rsidR="0014414C" w:rsidRPr="0000798F">
              <w:rPr>
                <w:rFonts w:asciiTheme="majorHAnsi" w:hAnsiTheme="majorHAnsi" w:cs="Calibri"/>
                <w:color w:val="080809"/>
                <w:sz w:val="22"/>
                <w:szCs w:val="22"/>
                <w:shd w:val="clear" w:color="auto" w:fill="FFFFFF"/>
              </w:rPr>
              <w:t>θηγητ</w:t>
            </w:r>
            <w:r w:rsidR="0014414C" w:rsidRPr="0000798F">
              <w:rPr>
                <w:rFonts w:asciiTheme="majorHAnsi" w:hAnsiTheme="majorHAnsi" w:cs="Segoe UI Historic"/>
                <w:color w:val="080809"/>
                <w:sz w:val="22"/>
                <w:szCs w:val="22"/>
                <w:shd w:val="clear" w:color="auto" w:fill="FFFFFF"/>
              </w:rPr>
              <w:t>ώ</w:t>
            </w:r>
            <w:r w:rsidR="0014414C" w:rsidRPr="0000798F">
              <w:rPr>
                <w:rFonts w:asciiTheme="majorHAnsi" w:hAnsiTheme="majorHAnsi" w:cs="Calibri"/>
                <w:color w:val="080809"/>
                <w:sz w:val="22"/>
                <w:szCs w:val="22"/>
                <w:shd w:val="clear" w:color="auto" w:fill="FFFFFF"/>
              </w:rPr>
              <w:t>ν</w:t>
            </w:r>
            <w:r w:rsidR="0014414C" w:rsidRPr="0000798F">
              <w:rPr>
                <w:rFonts w:asciiTheme="majorHAnsi" w:hAnsiTheme="majorHAnsi" w:cs="Segoe UI Historic"/>
                <w:color w:val="080809"/>
                <w:sz w:val="22"/>
                <w:szCs w:val="22"/>
                <w:shd w:val="clear" w:color="auto" w:fill="FFFFFF"/>
              </w:rPr>
              <w:t xml:space="preserve"> </w:t>
            </w:r>
            <w:r w:rsidR="0014414C" w:rsidRPr="0000798F">
              <w:rPr>
                <w:rFonts w:asciiTheme="majorHAnsi" w:hAnsiTheme="majorHAnsi" w:cs="Calibri"/>
                <w:color w:val="080809"/>
                <w:sz w:val="22"/>
                <w:szCs w:val="22"/>
                <w:shd w:val="clear" w:color="auto" w:fill="FFFFFF"/>
              </w:rPr>
              <w:t>Λ</w:t>
            </w:r>
            <w:r w:rsidR="0014414C" w:rsidRPr="0000798F">
              <w:rPr>
                <w:rFonts w:asciiTheme="majorHAnsi" w:hAnsiTheme="majorHAnsi" w:cs="Segoe UI Historic"/>
                <w:color w:val="080809"/>
                <w:sz w:val="22"/>
                <w:szCs w:val="22"/>
                <w:shd w:val="clear" w:color="auto" w:fill="FFFFFF"/>
              </w:rPr>
              <w:t>ά</w:t>
            </w:r>
            <w:r w:rsidR="0014414C" w:rsidRPr="0000798F">
              <w:rPr>
                <w:rFonts w:asciiTheme="majorHAnsi" w:hAnsiTheme="majorHAnsi" w:cs="Calibri"/>
                <w:color w:val="080809"/>
                <w:sz w:val="22"/>
                <w:szCs w:val="22"/>
                <w:shd w:val="clear" w:color="auto" w:fill="FFFFFF"/>
              </w:rPr>
              <w:t>μπρο</w:t>
            </w:r>
            <w:r w:rsidR="0014414C" w:rsidRPr="0000798F">
              <w:rPr>
                <w:rFonts w:asciiTheme="majorHAnsi" w:hAnsiTheme="majorHAnsi" w:cs="Segoe UI Historic"/>
                <w:color w:val="080809"/>
                <w:sz w:val="22"/>
                <w:szCs w:val="22"/>
                <w:shd w:val="clear" w:color="auto" w:fill="FFFFFF"/>
              </w:rPr>
              <w:t xml:space="preserve">υ </w:t>
            </w:r>
            <w:r w:rsidR="0014414C" w:rsidRPr="0000798F">
              <w:rPr>
                <w:rFonts w:asciiTheme="majorHAnsi" w:hAnsiTheme="majorHAnsi" w:cs="Calibri"/>
                <w:color w:val="080809"/>
                <w:sz w:val="22"/>
                <w:szCs w:val="22"/>
                <w:shd w:val="clear" w:color="auto" w:fill="FFFFFF"/>
              </w:rPr>
              <w:t>Μ</w:t>
            </w:r>
            <w:r w:rsidR="0014414C" w:rsidRPr="0000798F">
              <w:rPr>
                <w:rFonts w:asciiTheme="majorHAnsi" w:hAnsiTheme="majorHAnsi" w:cs="Segoe UI Historic"/>
                <w:color w:val="080809"/>
                <w:sz w:val="22"/>
                <w:szCs w:val="22"/>
                <w:shd w:val="clear" w:color="auto" w:fill="FFFFFF"/>
              </w:rPr>
              <w:t>α</w:t>
            </w:r>
            <w:r w:rsidR="0014414C" w:rsidRPr="0000798F">
              <w:rPr>
                <w:rFonts w:asciiTheme="majorHAnsi" w:hAnsiTheme="majorHAnsi" w:cs="Calibri"/>
                <w:color w:val="080809"/>
                <w:sz w:val="22"/>
                <w:szCs w:val="22"/>
                <w:shd w:val="clear" w:color="auto" w:fill="FFFFFF"/>
              </w:rPr>
              <w:t>ργ</w:t>
            </w:r>
            <w:r w:rsidR="0014414C" w:rsidRPr="0000798F">
              <w:rPr>
                <w:rFonts w:asciiTheme="majorHAnsi" w:hAnsiTheme="majorHAnsi" w:cs="Segoe UI Historic"/>
                <w:color w:val="080809"/>
                <w:sz w:val="22"/>
                <w:szCs w:val="22"/>
                <w:shd w:val="clear" w:color="auto" w:fill="FFFFFF"/>
              </w:rPr>
              <w:t>α</w:t>
            </w:r>
            <w:r w:rsidR="0014414C" w:rsidRPr="0000798F">
              <w:rPr>
                <w:rFonts w:asciiTheme="majorHAnsi" w:hAnsiTheme="majorHAnsi" w:cs="Calibri"/>
                <w:color w:val="080809"/>
                <w:sz w:val="22"/>
                <w:szCs w:val="22"/>
                <w:shd w:val="clear" w:color="auto" w:fill="FFFFFF"/>
              </w:rPr>
              <w:t>ρ</w:t>
            </w:r>
            <w:r w:rsidR="0014414C" w:rsidRPr="0000798F">
              <w:rPr>
                <w:rFonts w:asciiTheme="majorHAnsi" w:hAnsiTheme="majorHAnsi" w:cs="Segoe UI Historic"/>
                <w:color w:val="080809"/>
                <w:sz w:val="22"/>
                <w:szCs w:val="22"/>
                <w:shd w:val="clear" w:color="auto" w:fill="FFFFFF"/>
              </w:rPr>
              <w:t>ί</w:t>
            </w:r>
            <w:r w:rsidR="0014414C" w:rsidRPr="0000798F">
              <w:rPr>
                <w:rFonts w:asciiTheme="majorHAnsi" w:hAnsiTheme="majorHAnsi" w:cs="Calibri"/>
                <w:color w:val="080809"/>
                <w:sz w:val="22"/>
                <w:szCs w:val="22"/>
                <w:shd w:val="clear" w:color="auto" w:fill="FFFFFF"/>
              </w:rPr>
              <w:t>τη</w:t>
            </w:r>
            <w:r w:rsidR="0014414C" w:rsidRPr="0000798F">
              <w:rPr>
                <w:rFonts w:asciiTheme="majorHAnsi" w:hAnsiTheme="majorHAnsi" w:cs="Segoe UI Historic"/>
                <w:color w:val="080809"/>
                <w:sz w:val="22"/>
                <w:szCs w:val="22"/>
                <w:shd w:val="clear" w:color="auto" w:fill="FFFFFF"/>
              </w:rPr>
              <w:t xml:space="preserve"> </w:t>
            </w:r>
            <w:r w:rsidR="0014414C" w:rsidRPr="0000798F">
              <w:rPr>
                <w:rFonts w:asciiTheme="majorHAnsi" w:hAnsiTheme="majorHAnsi" w:cs="Calibri"/>
                <w:color w:val="080809"/>
                <w:sz w:val="22"/>
                <w:szCs w:val="22"/>
                <w:shd w:val="clear" w:color="auto" w:fill="FFFFFF"/>
              </w:rPr>
              <w:t>κ</w:t>
            </w:r>
            <w:r w:rsidR="0014414C" w:rsidRPr="0000798F">
              <w:rPr>
                <w:rFonts w:asciiTheme="majorHAnsi" w:hAnsiTheme="majorHAnsi" w:cs="Segoe UI Historic"/>
                <w:color w:val="080809"/>
                <w:sz w:val="22"/>
                <w:szCs w:val="22"/>
                <w:shd w:val="clear" w:color="auto" w:fill="FFFFFF"/>
              </w:rPr>
              <w:t xml:space="preserve">αι </w:t>
            </w:r>
            <w:r w:rsidR="0014414C" w:rsidRPr="0000798F">
              <w:rPr>
                <w:rFonts w:asciiTheme="majorHAnsi" w:hAnsiTheme="majorHAnsi" w:cs="Calibri"/>
                <w:color w:val="080809"/>
                <w:sz w:val="22"/>
                <w:szCs w:val="22"/>
                <w:shd w:val="clear" w:color="auto" w:fill="FFFFFF"/>
              </w:rPr>
              <w:t>Στ</w:t>
            </w:r>
            <w:r w:rsidR="0014414C" w:rsidRPr="0000798F">
              <w:rPr>
                <w:rFonts w:asciiTheme="majorHAnsi" w:hAnsiTheme="majorHAnsi" w:cs="Segoe UI Historic"/>
                <w:color w:val="080809"/>
                <w:sz w:val="22"/>
                <w:szCs w:val="22"/>
                <w:shd w:val="clear" w:color="auto" w:fill="FFFFFF"/>
              </w:rPr>
              <w:t>έ</w:t>
            </w:r>
            <w:r w:rsidR="0014414C" w:rsidRPr="0000798F">
              <w:rPr>
                <w:rFonts w:asciiTheme="majorHAnsi" w:hAnsiTheme="majorHAnsi" w:cs="Calibri"/>
                <w:color w:val="080809"/>
                <w:sz w:val="22"/>
                <w:szCs w:val="22"/>
                <w:shd w:val="clear" w:color="auto" w:fill="FFFFFF"/>
              </w:rPr>
              <w:t>φ</w:t>
            </w:r>
            <w:r w:rsidR="0014414C" w:rsidRPr="0000798F">
              <w:rPr>
                <w:rFonts w:asciiTheme="majorHAnsi" w:hAnsiTheme="majorHAnsi" w:cs="Segoe UI Historic"/>
                <w:color w:val="080809"/>
                <w:sz w:val="22"/>
                <w:szCs w:val="22"/>
                <w:shd w:val="clear" w:color="auto" w:fill="FFFFFF"/>
              </w:rPr>
              <w:t>α</w:t>
            </w:r>
            <w:r w:rsidR="0014414C" w:rsidRPr="0000798F">
              <w:rPr>
                <w:rFonts w:asciiTheme="majorHAnsi" w:hAnsiTheme="majorHAnsi" w:cs="Calibri"/>
                <w:color w:val="080809"/>
                <w:sz w:val="22"/>
                <w:szCs w:val="22"/>
                <w:shd w:val="clear" w:color="auto" w:fill="FFFFFF"/>
              </w:rPr>
              <w:t>νο</w:t>
            </w:r>
            <w:r w:rsidR="0014414C" w:rsidRPr="0000798F">
              <w:rPr>
                <w:rFonts w:asciiTheme="majorHAnsi" w:hAnsiTheme="majorHAnsi" w:cs="Segoe UI Historic"/>
                <w:color w:val="080809"/>
                <w:sz w:val="22"/>
                <w:szCs w:val="22"/>
                <w:shd w:val="clear" w:color="auto" w:fill="FFFFFF"/>
              </w:rPr>
              <w:t xml:space="preserve">υ </w:t>
            </w:r>
            <w:r w:rsidR="0014414C" w:rsidRPr="0000798F">
              <w:rPr>
                <w:rFonts w:asciiTheme="majorHAnsi" w:hAnsiTheme="majorHAnsi" w:cs="Calibri"/>
                <w:color w:val="080809"/>
                <w:sz w:val="22"/>
                <w:szCs w:val="22"/>
                <w:shd w:val="clear" w:color="auto" w:fill="FFFFFF"/>
              </w:rPr>
              <w:t>Π</w:t>
            </w:r>
            <w:r w:rsidR="0014414C" w:rsidRPr="0000798F">
              <w:rPr>
                <w:rFonts w:asciiTheme="majorHAnsi" w:hAnsiTheme="majorHAnsi" w:cs="Segoe UI Historic"/>
                <w:color w:val="080809"/>
                <w:sz w:val="22"/>
                <w:szCs w:val="22"/>
                <w:shd w:val="clear" w:color="auto" w:fill="FFFFFF"/>
              </w:rPr>
              <w:t>αύ</w:t>
            </w:r>
            <w:r w:rsidR="0014414C" w:rsidRPr="0000798F">
              <w:rPr>
                <w:rFonts w:asciiTheme="majorHAnsi" w:hAnsiTheme="majorHAnsi" w:cs="Calibri"/>
                <w:color w:val="080809"/>
                <w:sz w:val="22"/>
                <w:szCs w:val="22"/>
                <w:shd w:val="clear" w:color="auto" w:fill="FFFFFF"/>
              </w:rPr>
              <w:t>λο</w:t>
            </w:r>
            <w:r w:rsidR="0014414C" w:rsidRPr="0000798F">
              <w:rPr>
                <w:rFonts w:asciiTheme="majorHAnsi" w:hAnsiTheme="majorHAnsi" w:cs="Segoe UI Historic"/>
                <w:color w:val="080809"/>
                <w:sz w:val="22"/>
                <w:szCs w:val="22"/>
                <w:shd w:val="clear" w:color="auto" w:fill="FFFFFF"/>
              </w:rPr>
              <w:t>υ</w:t>
            </w:r>
            <w:r w:rsidRPr="0000798F">
              <w:rPr>
                <w:rFonts w:asciiTheme="majorHAnsi" w:hAnsiTheme="majorHAnsi" w:cs="Segoe UI Historic"/>
                <w:color w:val="080809"/>
                <w:sz w:val="22"/>
                <w:szCs w:val="22"/>
                <w:shd w:val="clear" w:color="auto" w:fill="FFFFFF"/>
              </w:rPr>
              <w:t>»</w:t>
            </w:r>
          </w:p>
          <w:p w14:paraId="2519FEA3" w14:textId="42BBCA66" w:rsidR="0014414C" w:rsidRPr="0000798F" w:rsidRDefault="0014414C" w:rsidP="0000798F">
            <w:pPr>
              <w:jc w:val="both"/>
              <w:rPr>
                <w:rFonts w:asciiTheme="majorHAnsi" w:hAnsiTheme="majorHAnsi" w:cs="Segoe UI Historic"/>
                <w:bCs/>
                <w:color w:val="080809"/>
                <w:sz w:val="22"/>
                <w:szCs w:val="22"/>
                <w:shd w:val="clear" w:color="auto" w:fill="FFFFFF"/>
              </w:rPr>
            </w:pPr>
            <w:r w:rsidRPr="0000798F">
              <w:rPr>
                <w:rFonts w:asciiTheme="majorHAnsi" w:hAnsiTheme="majorHAnsi" w:cs="Segoe UI Historic"/>
                <w:bCs/>
                <w:color w:val="080809"/>
                <w:sz w:val="22"/>
                <w:szCs w:val="22"/>
                <w:shd w:val="clear" w:color="auto" w:fill="FFFFFF"/>
              </w:rPr>
              <w:t xml:space="preserve">(Ομιλητές: Τάκης Καζής, Βασίλειος Αρβανίτης, Ιωάννης Ανδρουλάκης, Αντώνιος Αλαπάντας, Μαρία Δάλλα, Δήμητρα Μερκούρη και </w:t>
            </w:r>
            <w:r w:rsidR="00251E8D" w:rsidRPr="0000798F">
              <w:rPr>
                <w:rFonts w:asciiTheme="majorHAnsi" w:hAnsiTheme="majorHAnsi" w:cs="Segoe UI Historic"/>
                <w:bCs/>
                <w:color w:val="080809"/>
                <w:sz w:val="22"/>
                <w:szCs w:val="22"/>
                <w:shd w:val="clear" w:color="auto" w:fill="FFFFFF"/>
              </w:rPr>
              <w:t>Στέφανος</w:t>
            </w:r>
            <w:r w:rsidRPr="0000798F">
              <w:rPr>
                <w:rFonts w:asciiTheme="majorHAnsi" w:hAnsiTheme="majorHAnsi" w:cs="Segoe UI Historic"/>
                <w:bCs/>
                <w:color w:val="080809"/>
                <w:sz w:val="22"/>
                <w:szCs w:val="22"/>
                <w:shd w:val="clear" w:color="auto" w:fill="FFFFFF"/>
              </w:rPr>
              <w:t xml:space="preserve"> Φακής</w:t>
            </w:r>
            <w:r w:rsidR="003B136C" w:rsidRPr="003B136C">
              <w:rPr>
                <w:rFonts w:asciiTheme="majorHAnsi" w:hAnsiTheme="majorHAnsi" w:cs="Segoe UI Historic"/>
                <w:bCs/>
                <w:color w:val="080809"/>
                <w:sz w:val="22"/>
                <w:szCs w:val="22"/>
                <w:shd w:val="clear" w:color="auto" w:fill="FFFFFF"/>
              </w:rPr>
              <w:t xml:space="preserve">, </w:t>
            </w:r>
            <w:r w:rsidR="003B136C">
              <w:rPr>
                <w:rFonts w:asciiTheme="majorHAnsi" w:hAnsiTheme="majorHAnsi" w:cs="Segoe UI Historic"/>
                <w:bCs/>
                <w:color w:val="080809"/>
                <w:sz w:val="22"/>
                <w:szCs w:val="22"/>
                <w:shd w:val="clear" w:color="auto" w:fill="FFFFFF"/>
              </w:rPr>
              <w:t>Ισίδωρος Ντογιάκος, Μιχάλης Καλογήρου</w:t>
            </w:r>
            <w:r w:rsidRPr="0000798F">
              <w:rPr>
                <w:rFonts w:asciiTheme="majorHAnsi" w:hAnsiTheme="majorHAnsi" w:cs="Segoe UI Historic"/>
                <w:bCs/>
                <w:color w:val="080809"/>
                <w:sz w:val="22"/>
                <w:szCs w:val="22"/>
                <w:shd w:val="clear" w:color="auto" w:fill="FFFFFF"/>
              </w:rPr>
              <w:t xml:space="preserve"> Προεδρεύοντες: Ηλίας Αναγνωστόπουλος,</w:t>
            </w:r>
            <w:r w:rsidR="00B4367A" w:rsidRPr="0000798F">
              <w:rPr>
                <w:rFonts w:asciiTheme="majorHAnsi" w:hAnsiTheme="majorHAnsi" w:cs="Segoe UI Historic"/>
                <w:bCs/>
                <w:color w:val="080809"/>
                <w:sz w:val="22"/>
                <w:szCs w:val="22"/>
                <w:shd w:val="clear" w:color="auto" w:fill="FFFFFF"/>
              </w:rPr>
              <w:t xml:space="preserve"> Ιωάννης Γιαννίδης και Ευάγγελος Καίσαρης)</w:t>
            </w:r>
          </w:p>
          <w:p w14:paraId="3068E057" w14:textId="77777777" w:rsidR="00B4367A" w:rsidRPr="0000798F" w:rsidRDefault="00B4367A" w:rsidP="0000798F">
            <w:pPr>
              <w:jc w:val="both"/>
              <w:rPr>
                <w:rFonts w:asciiTheme="majorHAnsi" w:hAnsiTheme="majorHAnsi"/>
                <w:bCs/>
                <w:sz w:val="22"/>
                <w:szCs w:val="22"/>
              </w:rPr>
            </w:pPr>
          </w:p>
          <w:p w14:paraId="58F554D9" w14:textId="39507C34" w:rsidR="00B4367A" w:rsidRPr="0000798F" w:rsidRDefault="00B4367A" w:rsidP="0000798F">
            <w:pPr>
              <w:ind w:left="-24" w:firstLine="24"/>
              <w:jc w:val="both"/>
              <w:rPr>
                <w:rFonts w:asciiTheme="majorHAnsi" w:hAnsiTheme="majorHAnsi"/>
                <w:bCs/>
                <w:sz w:val="22"/>
                <w:szCs w:val="22"/>
              </w:rPr>
            </w:pPr>
            <w:r w:rsidRPr="0000798F">
              <w:rPr>
                <w:rFonts w:asciiTheme="majorHAnsi" w:hAnsiTheme="majorHAnsi"/>
                <w:bCs/>
                <w:sz w:val="22"/>
                <w:szCs w:val="22"/>
              </w:rPr>
              <w:t>Πειρα</w:t>
            </w:r>
            <w:r w:rsidR="00963B9B">
              <w:rPr>
                <w:rFonts w:asciiTheme="majorHAnsi" w:hAnsiTheme="majorHAnsi"/>
                <w:bCs/>
                <w:sz w:val="22"/>
                <w:szCs w:val="22"/>
              </w:rPr>
              <w:t>ιάς,</w:t>
            </w:r>
            <w:r w:rsidRPr="0000798F">
              <w:rPr>
                <w:rFonts w:asciiTheme="majorHAnsi" w:hAnsiTheme="majorHAnsi"/>
                <w:bCs/>
                <w:sz w:val="22"/>
                <w:szCs w:val="22"/>
              </w:rPr>
              <w:t xml:space="preserve"> σε συνεργασία με το</w:t>
            </w:r>
            <w:r w:rsidR="00251E8D">
              <w:rPr>
                <w:rFonts w:asciiTheme="majorHAnsi" w:hAnsiTheme="majorHAnsi"/>
                <w:bCs/>
                <w:sz w:val="22"/>
                <w:szCs w:val="22"/>
              </w:rPr>
              <w:t>ν</w:t>
            </w:r>
            <w:r w:rsidRPr="0000798F">
              <w:rPr>
                <w:rFonts w:asciiTheme="majorHAnsi" w:hAnsiTheme="majorHAnsi"/>
                <w:bCs/>
                <w:sz w:val="22"/>
                <w:szCs w:val="22"/>
              </w:rPr>
              <w:t xml:space="preserve"> Δικηγορικό Σύλλογο Πειραιά</w:t>
            </w:r>
            <w:r w:rsidR="00963B9B">
              <w:rPr>
                <w:rFonts w:asciiTheme="majorHAnsi" w:hAnsiTheme="majorHAnsi"/>
                <w:bCs/>
                <w:sz w:val="22"/>
                <w:szCs w:val="22"/>
              </w:rPr>
              <w:t>.</w:t>
            </w:r>
          </w:p>
          <w:p w14:paraId="0900A243" w14:textId="77777777" w:rsidR="0071483E" w:rsidRPr="0000798F" w:rsidRDefault="0071483E" w:rsidP="0000798F">
            <w:pPr>
              <w:jc w:val="both"/>
              <w:rPr>
                <w:rFonts w:asciiTheme="majorHAnsi" w:hAnsiTheme="majorHAnsi"/>
                <w:sz w:val="22"/>
                <w:szCs w:val="22"/>
              </w:rPr>
            </w:pPr>
          </w:p>
        </w:tc>
      </w:tr>
    </w:tbl>
    <w:p w14:paraId="4160D5AD" w14:textId="08656CC1" w:rsidR="00513944" w:rsidRPr="00251E8D" w:rsidRDefault="00F538A7" w:rsidP="00251E8D">
      <w:pPr>
        <w:ind w:left="1560" w:hanging="1702"/>
        <w:jc w:val="both"/>
        <w:rPr>
          <w:rFonts w:asciiTheme="majorHAnsi" w:hAnsiTheme="majorHAnsi"/>
          <w:sz w:val="22"/>
          <w:szCs w:val="22"/>
        </w:rPr>
      </w:pPr>
      <w:r w:rsidRPr="0000798F">
        <w:rPr>
          <w:rFonts w:asciiTheme="majorHAnsi" w:hAnsiTheme="majorHAnsi"/>
          <w:sz w:val="22"/>
          <w:szCs w:val="22"/>
        </w:rPr>
        <w:t>20</w:t>
      </w:r>
      <w:r w:rsidR="00517C61" w:rsidRPr="0000798F">
        <w:rPr>
          <w:rFonts w:asciiTheme="majorHAnsi" w:hAnsiTheme="majorHAnsi"/>
          <w:sz w:val="22"/>
          <w:szCs w:val="22"/>
        </w:rPr>
        <w:t>&amp;</w:t>
      </w:r>
      <w:r w:rsidRPr="0000798F">
        <w:rPr>
          <w:rFonts w:asciiTheme="majorHAnsi" w:hAnsiTheme="majorHAnsi"/>
          <w:sz w:val="22"/>
          <w:szCs w:val="22"/>
        </w:rPr>
        <w:t>21</w:t>
      </w:r>
      <w:r w:rsidR="00517C61" w:rsidRPr="0000798F">
        <w:rPr>
          <w:rFonts w:asciiTheme="majorHAnsi" w:hAnsiTheme="majorHAnsi"/>
          <w:sz w:val="22"/>
          <w:szCs w:val="22"/>
        </w:rPr>
        <w:t>.</w:t>
      </w:r>
      <w:r w:rsidRPr="0000798F">
        <w:rPr>
          <w:rFonts w:asciiTheme="majorHAnsi" w:hAnsiTheme="majorHAnsi"/>
          <w:sz w:val="22"/>
          <w:szCs w:val="22"/>
        </w:rPr>
        <w:t>10</w:t>
      </w:r>
      <w:r w:rsidR="00517C61" w:rsidRPr="0000798F">
        <w:rPr>
          <w:rFonts w:asciiTheme="majorHAnsi" w:hAnsiTheme="majorHAnsi"/>
          <w:sz w:val="22"/>
          <w:szCs w:val="22"/>
        </w:rPr>
        <w:t>.202</w:t>
      </w:r>
      <w:r w:rsidRPr="0000798F">
        <w:rPr>
          <w:rFonts w:asciiTheme="majorHAnsi" w:hAnsiTheme="majorHAnsi"/>
          <w:sz w:val="22"/>
          <w:szCs w:val="22"/>
        </w:rPr>
        <w:t>3</w:t>
      </w:r>
      <w:r w:rsidR="00517C61" w:rsidRPr="0000798F">
        <w:rPr>
          <w:rFonts w:asciiTheme="majorHAnsi" w:hAnsiTheme="majorHAnsi"/>
          <w:sz w:val="22"/>
          <w:szCs w:val="22"/>
        </w:rPr>
        <w:t xml:space="preserve"> </w:t>
      </w:r>
      <w:r w:rsidR="00517C61" w:rsidRPr="0000798F">
        <w:rPr>
          <w:rFonts w:asciiTheme="majorHAnsi" w:hAnsiTheme="majorHAnsi"/>
          <w:sz w:val="22"/>
          <w:szCs w:val="22"/>
        </w:rPr>
        <w:tab/>
        <w:t xml:space="preserve"> </w:t>
      </w:r>
      <w:r w:rsidR="00517C61" w:rsidRPr="0000798F">
        <w:rPr>
          <w:rFonts w:asciiTheme="majorHAnsi" w:hAnsiTheme="majorHAnsi"/>
          <w:b/>
          <w:bCs/>
          <w:sz w:val="22"/>
          <w:szCs w:val="22"/>
        </w:rPr>
        <w:t>«</w:t>
      </w:r>
      <w:r w:rsidRPr="0000798F">
        <w:rPr>
          <w:rFonts w:asciiTheme="majorHAnsi" w:hAnsiTheme="majorHAnsi" w:cs="Calibri"/>
          <w:color w:val="080809"/>
          <w:sz w:val="22"/>
          <w:szCs w:val="22"/>
          <w:shd w:val="clear" w:color="auto" w:fill="FFFFFF"/>
        </w:rPr>
        <w:t>Ζητ</w:t>
      </w:r>
      <w:r w:rsidRPr="0000798F">
        <w:rPr>
          <w:rFonts w:asciiTheme="majorHAnsi" w:hAnsiTheme="majorHAnsi" w:cs="Segoe UI Historic"/>
          <w:color w:val="080809"/>
          <w:sz w:val="22"/>
          <w:szCs w:val="22"/>
          <w:shd w:val="clear" w:color="auto" w:fill="FFFFFF"/>
        </w:rPr>
        <w:t>ή</w:t>
      </w:r>
      <w:r w:rsidRPr="0000798F">
        <w:rPr>
          <w:rFonts w:asciiTheme="majorHAnsi" w:hAnsiTheme="majorHAnsi" w:cs="Calibri"/>
          <w:color w:val="080809"/>
          <w:sz w:val="22"/>
          <w:szCs w:val="22"/>
          <w:shd w:val="clear" w:color="auto" w:fill="FFFFFF"/>
        </w:rPr>
        <w:t>μ</w:t>
      </w:r>
      <w:r w:rsidRPr="0000798F">
        <w:rPr>
          <w:rFonts w:asciiTheme="majorHAnsi" w:hAnsiTheme="majorHAnsi" w:cs="Segoe UI Historic"/>
          <w:color w:val="080809"/>
          <w:sz w:val="22"/>
          <w:szCs w:val="22"/>
          <w:shd w:val="clear" w:color="auto" w:fill="FFFFFF"/>
        </w:rPr>
        <w:t>α</w:t>
      </w:r>
      <w:r w:rsidRPr="0000798F">
        <w:rPr>
          <w:rFonts w:asciiTheme="majorHAnsi" w:hAnsiTheme="majorHAnsi" w:cs="Calibri"/>
          <w:color w:val="080809"/>
          <w:sz w:val="22"/>
          <w:szCs w:val="22"/>
          <w:shd w:val="clear" w:color="auto" w:fill="FFFFFF"/>
        </w:rPr>
        <w:t>τ</w:t>
      </w:r>
      <w:r w:rsidRPr="0000798F">
        <w:rPr>
          <w:rFonts w:asciiTheme="majorHAnsi" w:hAnsiTheme="majorHAnsi" w:cs="Segoe UI Historic"/>
          <w:color w:val="080809"/>
          <w:sz w:val="22"/>
          <w:szCs w:val="22"/>
          <w:shd w:val="clear" w:color="auto" w:fill="FFFFFF"/>
        </w:rPr>
        <w:t>α α</w:t>
      </w:r>
      <w:r w:rsidRPr="0000798F">
        <w:rPr>
          <w:rFonts w:asciiTheme="majorHAnsi" w:hAnsiTheme="majorHAnsi" w:cs="Calibri"/>
          <w:color w:val="080809"/>
          <w:sz w:val="22"/>
          <w:szCs w:val="22"/>
          <w:shd w:val="clear" w:color="auto" w:fill="FFFFFF"/>
        </w:rPr>
        <w:t>π</w:t>
      </w:r>
      <w:r w:rsidRPr="0000798F">
        <w:rPr>
          <w:rFonts w:asciiTheme="majorHAnsi" w:hAnsiTheme="majorHAnsi" w:cs="Segoe UI Historic"/>
          <w:color w:val="080809"/>
          <w:sz w:val="22"/>
          <w:szCs w:val="22"/>
          <w:shd w:val="clear" w:color="auto" w:fill="FFFFFF"/>
        </w:rPr>
        <w:t>ό</w:t>
      </w:r>
      <w:r w:rsidRPr="0000798F">
        <w:rPr>
          <w:rFonts w:asciiTheme="majorHAnsi" w:hAnsiTheme="majorHAnsi" w:cs="Calibri"/>
          <w:color w:val="080809"/>
          <w:sz w:val="22"/>
          <w:szCs w:val="22"/>
          <w:shd w:val="clear" w:color="auto" w:fill="FFFFFF"/>
        </w:rPr>
        <w:t>δε</w:t>
      </w:r>
      <w:r w:rsidRPr="0000798F">
        <w:rPr>
          <w:rFonts w:asciiTheme="majorHAnsi" w:hAnsiTheme="majorHAnsi" w:cs="Segoe UI Historic"/>
          <w:color w:val="080809"/>
          <w:sz w:val="22"/>
          <w:szCs w:val="22"/>
          <w:shd w:val="clear" w:color="auto" w:fill="FFFFFF"/>
        </w:rPr>
        <w:t>ι</w:t>
      </w:r>
      <w:r w:rsidRPr="0000798F">
        <w:rPr>
          <w:rFonts w:asciiTheme="majorHAnsi" w:hAnsiTheme="majorHAnsi" w:cs="Calibri"/>
          <w:color w:val="080809"/>
          <w:sz w:val="22"/>
          <w:szCs w:val="22"/>
          <w:shd w:val="clear" w:color="auto" w:fill="FFFFFF"/>
        </w:rPr>
        <w:t>ξης</w:t>
      </w:r>
      <w:r w:rsidRPr="0000798F">
        <w:rPr>
          <w:rFonts w:asciiTheme="majorHAnsi" w:hAnsiTheme="majorHAnsi" w:cs="Segoe UI Historic"/>
          <w:color w:val="080809"/>
          <w:sz w:val="22"/>
          <w:szCs w:val="22"/>
          <w:shd w:val="clear" w:color="auto" w:fill="FFFFFF"/>
        </w:rPr>
        <w:t xml:space="preserve"> </w:t>
      </w:r>
      <w:r w:rsidRPr="0000798F">
        <w:rPr>
          <w:rFonts w:asciiTheme="majorHAnsi" w:hAnsiTheme="majorHAnsi" w:cs="Calibri"/>
          <w:color w:val="080809"/>
          <w:sz w:val="22"/>
          <w:szCs w:val="22"/>
          <w:shd w:val="clear" w:color="auto" w:fill="FFFFFF"/>
        </w:rPr>
        <w:t>στην</w:t>
      </w:r>
      <w:r w:rsidRPr="0000798F">
        <w:rPr>
          <w:rFonts w:asciiTheme="majorHAnsi" w:hAnsiTheme="majorHAnsi" w:cs="Segoe UI Historic"/>
          <w:color w:val="080809"/>
          <w:sz w:val="22"/>
          <w:szCs w:val="22"/>
          <w:shd w:val="clear" w:color="auto" w:fill="FFFFFF"/>
        </w:rPr>
        <w:t xml:space="preserve"> </w:t>
      </w:r>
      <w:r w:rsidRPr="0000798F">
        <w:rPr>
          <w:rFonts w:asciiTheme="majorHAnsi" w:hAnsiTheme="majorHAnsi" w:cs="Calibri"/>
          <w:color w:val="080809"/>
          <w:sz w:val="22"/>
          <w:szCs w:val="22"/>
          <w:shd w:val="clear" w:color="auto" w:fill="FFFFFF"/>
        </w:rPr>
        <w:t>πο</w:t>
      </w:r>
      <w:r w:rsidRPr="0000798F">
        <w:rPr>
          <w:rFonts w:asciiTheme="majorHAnsi" w:hAnsiTheme="majorHAnsi" w:cs="Segoe UI Historic"/>
          <w:color w:val="080809"/>
          <w:sz w:val="22"/>
          <w:szCs w:val="22"/>
          <w:shd w:val="clear" w:color="auto" w:fill="FFFFFF"/>
        </w:rPr>
        <w:t>ι</w:t>
      </w:r>
      <w:r w:rsidRPr="0000798F">
        <w:rPr>
          <w:rFonts w:asciiTheme="majorHAnsi" w:hAnsiTheme="majorHAnsi" w:cs="Calibri"/>
          <w:color w:val="080809"/>
          <w:sz w:val="22"/>
          <w:szCs w:val="22"/>
          <w:shd w:val="clear" w:color="auto" w:fill="FFFFFF"/>
        </w:rPr>
        <w:t>ν</w:t>
      </w:r>
      <w:r w:rsidRPr="0000798F">
        <w:rPr>
          <w:rFonts w:asciiTheme="majorHAnsi" w:hAnsiTheme="majorHAnsi" w:cs="Segoe UI Historic"/>
          <w:color w:val="080809"/>
          <w:sz w:val="22"/>
          <w:szCs w:val="22"/>
          <w:shd w:val="clear" w:color="auto" w:fill="FFFFFF"/>
        </w:rPr>
        <w:t>ι</w:t>
      </w:r>
      <w:r w:rsidRPr="0000798F">
        <w:rPr>
          <w:rFonts w:asciiTheme="majorHAnsi" w:hAnsiTheme="majorHAnsi" w:cs="Calibri"/>
          <w:color w:val="080809"/>
          <w:sz w:val="22"/>
          <w:szCs w:val="22"/>
          <w:shd w:val="clear" w:color="auto" w:fill="FFFFFF"/>
        </w:rPr>
        <w:t>κ</w:t>
      </w:r>
      <w:r w:rsidRPr="0000798F">
        <w:rPr>
          <w:rFonts w:asciiTheme="majorHAnsi" w:hAnsiTheme="majorHAnsi" w:cs="Segoe UI Historic"/>
          <w:color w:val="080809"/>
          <w:sz w:val="22"/>
          <w:szCs w:val="22"/>
          <w:shd w:val="clear" w:color="auto" w:fill="FFFFFF"/>
        </w:rPr>
        <w:t xml:space="preserve">ή </w:t>
      </w:r>
      <w:r w:rsidRPr="0000798F">
        <w:rPr>
          <w:rFonts w:asciiTheme="majorHAnsi" w:hAnsiTheme="majorHAnsi" w:cs="Calibri"/>
          <w:color w:val="080809"/>
          <w:sz w:val="22"/>
          <w:szCs w:val="22"/>
          <w:shd w:val="clear" w:color="auto" w:fill="FFFFFF"/>
        </w:rPr>
        <w:t>δ</w:t>
      </w:r>
      <w:r w:rsidRPr="0000798F">
        <w:rPr>
          <w:rFonts w:asciiTheme="majorHAnsi" w:hAnsiTheme="majorHAnsi" w:cs="Segoe UI Historic"/>
          <w:color w:val="080809"/>
          <w:sz w:val="22"/>
          <w:szCs w:val="22"/>
          <w:shd w:val="clear" w:color="auto" w:fill="FFFFFF"/>
        </w:rPr>
        <w:t>ια</w:t>
      </w:r>
      <w:r w:rsidRPr="0000798F">
        <w:rPr>
          <w:rFonts w:asciiTheme="majorHAnsi" w:hAnsiTheme="majorHAnsi" w:cs="Calibri"/>
          <w:color w:val="080809"/>
          <w:sz w:val="22"/>
          <w:szCs w:val="22"/>
          <w:shd w:val="clear" w:color="auto" w:fill="FFFFFF"/>
        </w:rPr>
        <w:t>δ</w:t>
      </w:r>
      <w:r w:rsidRPr="0000798F">
        <w:rPr>
          <w:rFonts w:asciiTheme="majorHAnsi" w:hAnsiTheme="majorHAnsi" w:cs="Segoe UI Historic"/>
          <w:color w:val="080809"/>
          <w:sz w:val="22"/>
          <w:szCs w:val="22"/>
          <w:shd w:val="clear" w:color="auto" w:fill="FFFFFF"/>
        </w:rPr>
        <w:t>ι</w:t>
      </w:r>
      <w:r w:rsidRPr="0000798F">
        <w:rPr>
          <w:rFonts w:asciiTheme="majorHAnsi" w:hAnsiTheme="majorHAnsi" w:cs="Calibri"/>
          <w:color w:val="080809"/>
          <w:sz w:val="22"/>
          <w:szCs w:val="22"/>
          <w:shd w:val="clear" w:color="auto" w:fill="FFFFFF"/>
        </w:rPr>
        <w:t>κ</w:t>
      </w:r>
      <w:r w:rsidRPr="0000798F">
        <w:rPr>
          <w:rFonts w:asciiTheme="majorHAnsi" w:hAnsiTheme="majorHAnsi" w:cs="Segoe UI Historic"/>
          <w:color w:val="080809"/>
          <w:sz w:val="22"/>
          <w:szCs w:val="22"/>
          <w:shd w:val="clear" w:color="auto" w:fill="FFFFFF"/>
        </w:rPr>
        <w:t>α</w:t>
      </w:r>
      <w:r w:rsidRPr="0000798F">
        <w:rPr>
          <w:rFonts w:asciiTheme="majorHAnsi" w:hAnsiTheme="majorHAnsi" w:cs="Calibri"/>
          <w:color w:val="080809"/>
          <w:sz w:val="22"/>
          <w:szCs w:val="22"/>
          <w:shd w:val="clear" w:color="auto" w:fill="FFFFFF"/>
        </w:rPr>
        <w:t>σ</w:t>
      </w:r>
      <w:r w:rsidRPr="0000798F">
        <w:rPr>
          <w:rFonts w:asciiTheme="majorHAnsi" w:hAnsiTheme="majorHAnsi" w:cs="Segoe UI Historic"/>
          <w:color w:val="080809"/>
          <w:sz w:val="22"/>
          <w:szCs w:val="22"/>
          <w:shd w:val="clear" w:color="auto" w:fill="FFFFFF"/>
        </w:rPr>
        <w:t>ία</w:t>
      </w:r>
      <w:r w:rsidR="00517C61" w:rsidRPr="0000798F">
        <w:rPr>
          <w:rFonts w:asciiTheme="majorHAnsi" w:hAnsiTheme="majorHAnsi"/>
          <w:b/>
          <w:bCs/>
          <w:sz w:val="22"/>
          <w:szCs w:val="22"/>
        </w:rPr>
        <w:t>»</w:t>
      </w:r>
      <w:r w:rsidR="00251E8D">
        <w:rPr>
          <w:rFonts w:asciiTheme="majorHAnsi" w:hAnsiTheme="majorHAnsi"/>
          <w:b/>
          <w:bCs/>
          <w:sz w:val="22"/>
          <w:szCs w:val="22"/>
        </w:rPr>
        <w:t xml:space="preserve"> </w:t>
      </w:r>
      <w:r w:rsidR="00251E8D" w:rsidRPr="00251E8D">
        <w:rPr>
          <w:rFonts w:asciiTheme="majorHAnsi" w:hAnsiTheme="majorHAnsi"/>
          <w:sz w:val="22"/>
          <w:szCs w:val="22"/>
        </w:rPr>
        <w:t>- 9</w:t>
      </w:r>
      <w:r w:rsidR="00251E8D" w:rsidRPr="00251E8D">
        <w:rPr>
          <w:rFonts w:asciiTheme="majorHAnsi" w:hAnsiTheme="majorHAnsi"/>
          <w:sz w:val="22"/>
          <w:szCs w:val="22"/>
          <w:vertAlign w:val="superscript"/>
        </w:rPr>
        <w:t>ο</w:t>
      </w:r>
      <w:r w:rsidR="00251E8D" w:rsidRPr="00251E8D">
        <w:rPr>
          <w:rFonts w:asciiTheme="majorHAnsi" w:hAnsiTheme="majorHAnsi"/>
          <w:sz w:val="22"/>
          <w:szCs w:val="22"/>
        </w:rPr>
        <w:t xml:space="preserve"> Συνέδριο της ΕΕΠ</w:t>
      </w:r>
    </w:p>
    <w:p w14:paraId="63F2590D" w14:textId="59561ADE" w:rsidR="00517C61" w:rsidRPr="0000798F" w:rsidRDefault="00517C61" w:rsidP="0000798F">
      <w:pPr>
        <w:ind w:left="1560"/>
        <w:jc w:val="both"/>
        <w:rPr>
          <w:rFonts w:asciiTheme="majorHAnsi" w:hAnsiTheme="majorHAnsi"/>
          <w:sz w:val="22"/>
          <w:szCs w:val="22"/>
        </w:rPr>
      </w:pPr>
      <w:r w:rsidRPr="0000798F">
        <w:rPr>
          <w:rFonts w:asciiTheme="majorHAnsi" w:hAnsiTheme="majorHAnsi"/>
          <w:sz w:val="22"/>
          <w:szCs w:val="22"/>
        </w:rPr>
        <w:t xml:space="preserve">(Ομιλητές: </w:t>
      </w:r>
      <w:r w:rsidR="00F538A7" w:rsidRPr="0000798F">
        <w:rPr>
          <w:rFonts w:asciiTheme="majorHAnsi" w:hAnsiTheme="majorHAnsi"/>
          <w:sz w:val="22"/>
          <w:szCs w:val="22"/>
        </w:rPr>
        <w:t xml:space="preserve">Χριστόφορος Αργυρόπουλος, Ιωάννης Γιαννίδης, Αδάμ Παπαδαμάκης, Θεοχάρης </w:t>
      </w:r>
      <w:r w:rsidR="003B136C" w:rsidRPr="0000798F">
        <w:rPr>
          <w:rFonts w:asciiTheme="majorHAnsi" w:hAnsiTheme="majorHAnsi"/>
          <w:sz w:val="22"/>
          <w:szCs w:val="22"/>
        </w:rPr>
        <w:t>Δαλακούρας, Αναστάσιος</w:t>
      </w:r>
      <w:r w:rsidR="00F538A7" w:rsidRPr="0000798F">
        <w:rPr>
          <w:rFonts w:asciiTheme="majorHAnsi" w:hAnsiTheme="majorHAnsi"/>
          <w:sz w:val="22"/>
          <w:szCs w:val="22"/>
        </w:rPr>
        <w:t xml:space="preserve"> Τριανταφύλλου, Άγγελος </w:t>
      </w:r>
      <w:r w:rsidR="00963B9B" w:rsidRPr="0000798F">
        <w:rPr>
          <w:rFonts w:asciiTheme="majorHAnsi" w:hAnsiTheme="majorHAnsi"/>
          <w:sz w:val="22"/>
          <w:szCs w:val="22"/>
        </w:rPr>
        <w:t>Κωνστ</w:t>
      </w:r>
      <w:r w:rsidR="00963B9B">
        <w:rPr>
          <w:rFonts w:asciiTheme="majorHAnsi" w:hAnsiTheme="majorHAnsi"/>
          <w:sz w:val="22"/>
          <w:szCs w:val="22"/>
        </w:rPr>
        <w:t>α</w:t>
      </w:r>
      <w:r w:rsidR="00963B9B" w:rsidRPr="0000798F">
        <w:rPr>
          <w:rFonts w:asciiTheme="majorHAnsi" w:hAnsiTheme="majorHAnsi"/>
          <w:sz w:val="22"/>
          <w:szCs w:val="22"/>
        </w:rPr>
        <w:t>ντινίδης</w:t>
      </w:r>
      <w:r w:rsidR="00F538A7" w:rsidRPr="0000798F">
        <w:rPr>
          <w:rFonts w:asciiTheme="majorHAnsi" w:hAnsiTheme="majorHAnsi"/>
          <w:sz w:val="22"/>
          <w:szCs w:val="22"/>
        </w:rPr>
        <w:t>, Χρήστος Νάϊντος, Μαριαλένα Παπαχρήστου, Γρηγόρης Τσόλιας, Αθηνά Σαχουλίδου, Δομίνικος Αρβανίτης, Σταύρος Τόγιας, Γρηγόρης Αλέκος, Ελένη Ρ.  Μετσοβίτου – Φ</w:t>
      </w:r>
      <w:r w:rsidR="003B136C">
        <w:rPr>
          <w:rFonts w:asciiTheme="majorHAnsi" w:hAnsiTheme="majorHAnsi"/>
          <w:sz w:val="22"/>
          <w:szCs w:val="22"/>
        </w:rPr>
        <w:t>λ</w:t>
      </w:r>
      <w:r w:rsidR="00F538A7" w:rsidRPr="0000798F">
        <w:rPr>
          <w:rFonts w:asciiTheme="majorHAnsi" w:hAnsiTheme="majorHAnsi"/>
          <w:sz w:val="22"/>
          <w:szCs w:val="22"/>
        </w:rPr>
        <w:t>ουρή, Πέτρος Αλικάκος, Ιωάννης Ηρειώτης</w:t>
      </w:r>
      <w:r w:rsidR="0000798F">
        <w:rPr>
          <w:rFonts w:asciiTheme="majorHAnsi" w:hAnsiTheme="majorHAnsi"/>
          <w:sz w:val="22"/>
          <w:szCs w:val="22"/>
        </w:rPr>
        <w:t xml:space="preserve"> και </w:t>
      </w:r>
      <w:r w:rsidR="00F538A7" w:rsidRPr="0000798F">
        <w:rPr>
          <w:rFonts w:asciiTheme="majorHAnsi" w:hAnsiTheme="majorHAnsi"/>
          <w:sz w:val="22"/>
          <w:szCs w:val="22"/>
        </w:rPr>
        <w:t>Γεώργιος Δημήτραινας Προεδρεύοντες:</w:t>
      </w:r>
      <w:r w:rsidR="00F552BB" w:rsidRPr="0000798F">
        <w:rPr>
          <w:rFonts w:asciiTheme="majorHAnsi" w:hAnsiTheme="majorHAnsi"/>
          <w:sz w:val="22"/>
          <w:szCs w:val="22"/>
        </w:rPr>
        <w:t xml:space="preserve"> Πολυχρόνης Τσιρίδης, Ιουλία Αργυροπούλου, Ελισάβετ Συμεωνίδου</w:t>
      </w:r>
      <w:r w:rsidR="003B136C">
        <w:rPr>
          <w:rFonts w:asciiTheme="majorHAnsi" w:hAnsiTheme="majorHAnsi"/>
          <w:sz w:val="22"/>
          <w:szCs w:val="22"/>
        </w:rPr>
        <w:t xml:space="preserve"> -</w:t>
      </w:r>
      <w:r w:rsidR="00F552BB" w:rsidRPr="0000798F">
        <w:rPr>
          <w:rFonts w:asciiTheme="majorHAnsi" w:hAnsiTheme="majorHAnsi"/>
          <w:sz w:val="22"/>
          <w:szCs w:val="22"/>
        </w:rPr>
        <w:t>Καστανίδου, Αριστομένης Τζαννετής και Ηλίας Αναγνωστόπουλος)</w:t>
      </w:r>
    </w:p>
    <w:p w14:paraId="560FAACA" w14:textId="3217E1E6" w:rsidR="00887ECD" w:rsidRPr="0000798F" w:rsidRDefault="00887ECD" w:rsidP="0000798F">
      <w:pPr>
        <w:ind w:left="1560"/>
        <w:jc w:val="both"/>
        <w:rPr>
          <w:rFonts w:asciiTheme="majorHAnsi" w:hAnsiTheme="majorHAnsi"/>
          <w:sz w:val="22"/>
          <w:szCs w:val="22"/>
        </w:rPr>
      </w:pPr>
    </w:p>
    <w:p w14:paraId="5941F837" w14:textId="638F86D1" w:rsidR="00887ECD" w:rsidRPr="0000798F" w:rsidRDefault="00887ECD" w:rsidP="0000798F">
      <w:pPr>
        <w:ind w:left="1560"/>
        <w:jc w:val="both"/>
        <w:rPr>
          <w:rFonts w:asciiTheme="majorHAnsi" w:hAnsiTheme="majorHAnsi"/>
          <w:sz w:val="22"/>
          <w:szCs w:val="22"/>
        </w:rPr>
      </w:pPr>
      <w:r w:rsidRPr="0000798F">
        <w:rPr>
          <w:rFonts w:asciiTheme="majorHAnsi" w:hAnsiTheme="majorHAnsi"/>
          <w:sz w:val="22"/>
          <w:szCs w:val="22"/>
        </w:rPr>
        <w:t>Θεσσαλονίκη, σε συνεργασία με τ</w:t>
      </w:r>
      <w:r w:rsidR="00F538A7" w:rsidRPr="0000798F">
        <w:rPr>
          <w:rFonts w:asciiTheme="majorHAnsi" w:hAnsiTheme="majorHAnsi"/>
          <w:sz w:val="22"/>
          <w:szCs w:val="22"/>
        </w:rPr>
        <w:t>ο</w:t>
      </w:r>
      <w:r w:rsidRPr="0000798F">
        <w:rPr>
          <w:rFonts w:asciiTheme="majorHAnsi" w:hAnsiTheme="majorHAnsi"/>
          <w:sz w:val="22"/>
          <w:szCs w:val="22"/>
        </w:rPr>
        <w:t xml:space="preserve">ν </w:t>
      </w:r>
      <w:r w:rsidR="00F538A7" w:rsidRPr="0000798F">
        <w:rPr>
          <w:rFonts w:asciiTheme="majorHAnsi" w:hAnsiTheme="majorHAnsi"/>
          <w:sz w:val="22"/>
          <w:szCs w:val="22"/>
        </w:rPr>
        <w:t>Δικηγορικό Σύλλογο Θεσσαλονίκης</w:t>
      </w:r>
      <w:r w:rsidR="00963B9B">
        <w:rPr>
          <w:rFonts w:asciiTheme="majorHAnsi" w:hAnsiTheme="majorHAnsi"/>
          <w:sz w:val="22"/>
          <w:szCs w:val="22"/>
        </w:rPr>
        <w:t>.</w:t>
      </w:r>
    </w:p>
    <w:p w14:paraId="07112389" w14:textId="378CFBB0" w:rsidR="00FF4ADB" w:rsidRPr="0000798F" w:rsidRDefault="00FF4ADB" w:rsidP="0000798F">
      <w:pPr>
        <w:ind w:left="1860"/>
        <w:jc w:val="both"/>
        <w:rPr>
          <w:rFonts w:asciiTheme="majorHAnsi" w:hAnsiTheme="majorHAnsi"/>
          <w:sz w:val="22"/>
          <w:szCs w:val="22"/>
        </w:rPr>
      </w:pPr>
    </w:p>
    <w:p w14:paraId="36A07342" w14:textId="77777777" w:rsidR="00FF4ADB" w:rsidRPr="0000798F" w:rsidRDefault="00FF4ADB" w:rsidP="0000798F">
      <w:pPr>
        <w:ind w:left="1860"/>
        <w:jc w:val="both"/>
        <w:rPr>
          <w:rFonts w:asciiTheme="majorHAnsi" w:hAnsiTheme="majorHAnsi"/>
          <w:sz w:val="22"/>
          <w:szCs w:val="22"/>
        </w:rPr>
      </w:pPr>
    </w:p>
    <w:p w14:paraId="47C31967" w14:textId="0AD549D4" w:rsidR="00517C61" w:rsidRPr="0000798F" w:rsidRDefault="00F538A7" w:rsidP="0000798F">
      <w:pPr>
        <w:ind w:left="1560" w:hanging="1560"/>
        <w:jc w:val="both"/>
        <w:rPr>
          <w:rFonts w:asciiTheme="majorHAnsi" w:hAnsiTheme="majorHAnsi"/>
          <w:b/>
          <w:bCs/>
          <w:sz w:val="22"/>
          <w:szCs w:val="22"/>
        </w:rPr>
      </w:pPr>
      <w:r w:rsidRPr="0000798F">
        <w:rPr>
          <w:rFonts w:asciiTheme="majorHAnsi" w:hAnsiTheme="majorHAnsi"/>
          <w:sz w:val="22"/>
          <w:szCs w:val="22"/>
        </w:rPr>
        <w:t>13</w:t>
      </w:r>
      <w:r w:rsidR="00FF4ADB" w:rsidRPr="0000798F">
        <w:rPr>
          <w:rFonts w:asciiTheme="majorHAnsi" w:hAnsiTheme="majorHAnsi"/>
          <w:sz w:val="22"/>
          <w:szCs w:val="22"/>
        </w:rPr>
        <w:t>.</w:t>
      </w:r>
      <w:r w:rsidRPr="0000798F">
        <w:rPr>
          <w:rFonts w:asciiTheme="majorHAnsi" w:hAnsiTheme="majorHAnsi"/>
          <w:sz w:val="22"/>
          <w:szCs w:val="22"/>
        </w:rPr>
        <w:t>12</w:t>
      </w:r>
      <w:r w:rsidR="00FF4ADB" w:rsidRPr="0000798F">
        <w:rPr>
          <w:rFonts w:asciiTheme="majorHAnsi" w:hAnsiTheme="majorHAnsi"/>
          <w:sz w:val="22"/>
          <w:szCs w:val="22"/>
        </w:rPr>
        <w:t>.202</w:t>
      </w:r>
      <w:r w:rsidRPr="0000798F">
        <w:rPr>
          <w:rFonts w:asciiTheme="majorHAnsi" w:hAnsiTheme="majorHAnsi"/>
          <w:sz w:val="22"/>
          <w:szCs w:val="22"/>
        </w:rPr>
        <w:t>3</w:t>
      </w:r>
      <w:r w:rsidR="00FF4ADB" w:rsidRPr="0000798F">
        <w:rPr>
          <w:rFonts w:asciiTheme="majorHAnsi" w:hAnsiTheme="majorHAnsi"/>
          <w:sz w:val="22"/>
          <w:szCs w:val="22"/>
        </w:rPr>
        <w:tab/>
      </w:r>
      <w:r w:rsidR="00FF4ADB" w:rsidRPr="0000798F">
        <w:rPr>
          <w:rFonts w:asciiTheme="majorHAnsi" w:hAnsiTheme="majorHAnsi"/>
          <w:b/>
          <w:bCs/>
          <w:sz w:val="22"/>
          <w:szCs w:val="22"/>
        </w:rPr>
        <w:t>«</w:t>
      </w:r>
      <w:r w:rsidRPr="0000798F">
        <w:rPr>
          <w:rFonts w:asciiTheme="majorHAnsi" w:hAnsiTheme="majorHAnsi" w:cs="Calibri"/>
          <w:color w:val="080809"/>
          <w:sz w:val="22"/>
          <w:szCs w:val="22"/>
          <w:shd w:val="clear" w:color="auto" w:fill="FFFFFF"/>
        </w:rPr>
        <w:t>Το</w:t>
      </w:r>
      <w:r w:rsidRPr="0000798F">
        <w:rPr>
          <w:rFonts w:asciiTheme="majorHAnsi" w:hAnsiTheme="majorHAnsi" w:cs="Segoe UI Historic"/>
          <w:color w:val="080809"/>
          <w:sz w:val="22"/>
          <w:szCs w:val="22"/>
          <w:shd w:val="clear" w:color="auto" w:fill="FFFFFF"/>
        </w:rPr>
        <w:t xml:space="preserve"> </w:t>
      </w:r>
      <w:r w:rsidRPr="0000798F">
        <w:rPr>
          <w:rFonts w:asciiTheme="majorHAnsi" w:hAnsiTheme="majorHAnsi" w:cs="Calibri"/>
          <w:color w:val="080809"/>
          <w:sz w:val="22"/>
          <w:szCs w:val="22"/>
          <w:shd w:val="clear" w:color="auto" w:fill="FFFFFF"/>
        </w:rPr>
        <w:t>νομοσχ</w:t>
      </w:r>
      <w:r w:rsidRPr="0000798F">
        <w:rPr>
          <w:rFonts w:asciiTheme="majorHAnsi" w:hAnsiTheme="majorHAnsi" w:cs="Segoe UI Historic"/>
          <w:color w:val="080809"/>
          <w:sz w:val="22"/>
          <w:szCs w:val="22"/>
          <w:shd w:val="clear" w:color="auto" w:fill="FFFFFF"/>
        </w:rPr>
        <w:t>έ</w:t>
      </w:r>
      <w:r w:rsidRPr="0000798F">
        <w:rPr>
          <w:rFonts w:asciiTheme="majorHAnsi" w:hAnsiTheme="majorHAnsi" w:cs="Calibri"/>
          <w:color w:val="080809"/>
          <w:sz w:val="22"/>
          <w:szCs w:val="22"/>
          <w:shd w:val="clear" w:color="auto" w:fill="FFFFFF"/>
        </w:rPr>
        <w:t>δ</w:t>
      </w:r>
      <w:r w:rsidRPr="0000798F">
        <w:rPr>
          <w:rFonts w:asciiTheme="majorHAnsi" w:hAnsiTheme="majorHAnsi" w:cs="Segoe UI Historic"/>
          <w:color w:val="080809"/>
          <w:sz w:val="22"/>
          <w:szCs w:val="22"/>
          <w:shd w:val="clear" w:color="auto" w:fill="FFFFFF"/>
        </w:rPr>
        <w:t>ι</w:t>
      </w:r>
      <w:r w:rsidRPr="0000798F">
        <w:rPr>
          <w:rFonts w:asciiTheme="majorHAnsi" w:hAnsiTheme="majorHAnsi" w:cs="Calibri"/>
          <w:color w:val="080809"/>
          <w:sz w:val="22"/>
          <w:szCs w:val="22"/>
          <w:shd w:val="clear" w:color="auto" w:fill="FFFFFF"/>
        </w:rPr>
        <w:t>ο</w:t>
      </w:r>
      <w:r w:rsidRPr="0000798F">
        <w:rPr>
          <w:rFonts w:asciiTheme="majorHAnsi" w:hAnsiTheme="majorHAnsi" w:cs="Segoe UI Historic"/>
          <w:color w:val="080809"/>
          <w:sz w:val="22"/>
          <w:szCs w:val="22"/>
          <w:shd w:val="clear" w:color="auto" w:fill="FFFFFF"/>
        </w:rPr>
        <w:t xml:space="preserve"> </w:t>
      </w:r>
      <w:r w:rsidRPr="0000798F">
        <w:rPr>
          <w:rFonts w:asciiTheme="majorHAnsi" w:hAnsiTheme="majorHAnsi" w:cs="Calibri"/>
          <w:color w:val="080809"/>
          <w:sz w:val="22"/>
          <w:szCs w:val="22"/>
          <w:shd w:val="clear" w:color="auto" w:fill="FFFFFF"/>
        </w:rPr>
        <w:t>το</w:t>
      </w:r>
      <w:r w:rsidRPr="0000798F">
        <w:rPr>
          <w:rFonts w:asciiTheme="majorHAnsi" w:hAnsiTheme="majorHAnsi" w:cs="Segoe UI Historic"/>
          <w:color w:val="080809"/>
          <w:sz w:val="22"/>
          <w:szCs w:val="22"/>
          <w:shd w:val="clear" w:color="auto" w:fill="FFFFFF"/>
        </w:rPr>
        <w:t xml:space="preserve">υ </w:t>
      </w:r>
      <w:r w:rsidRPr="0000798F">
        <w:rPr>
          <w:rFonts w:asciiTheme="majorHAnsi" w:hAnsiTheme="majorHAnsi" w:cs="Calibri"/>
          <w:color w:val="080809"/>
          <w:sz w:val="22"/>
          <w:szCs w:val="22"/>
          <w:shd w:val="clear" w:color="auto" w:fill="FFFFFF"/>
        </w:rPr>
        <w:t>Υπο</w:t>
      </w:r>
      <w:r w:rsidRPr="0000798F">
        <w:rPr>
          <w:rFonts w:asciiTheme="majorHAnsi" w:hAnsiTheme="majorHAnsi" w:cs="Segoe UI Historic"/>
          <w:color w:val="080809"/>
          <w:sz w:val="22"/>
          <w:szCs w:val="22"/>
          <w:shd w:val="clear" w:color="auto" w:fill="FFFFFF"/>
        </w:rPr>
        <w:t>υ</w:t>
      </w:r>
      <w:r w:rsidRPr="0000798F">
        <w:rPr>
          <w:rFonts w:asciiTheme="majorHAnsi" w:hAnsiTheme="majorHAnsi" w:cs="Calibri"/>
          <w:color w:val="080809"/>
          <w:sz w:val="22"/>
          <w:szCs w:val="22"/>
          <w:shd w:val="clear" w:color="auto" w:fill="FFFFFF"/>
        </w:rPr>
        <w:t>ργε</w:t>
      </w:r>
      <w:r w:rsidRPr="0000798F">
        <w:rPr>
          <w:rFonts w:asciiTheme="majorHAnsi" w:hAnsiTheme="majorHAnsi" w:cs="Segoe UI Historic"/>
          <w:color w:val="080809"/>
          <w:sz w:val="22"/>
          <w:szCs w:val="22"/>
          <w:shd w:val="clear" w:color="auto" w:fill="FFFFFF"/>
        </w:rPr>
        <w:t>ί</w:t>
      </w:r>
      <w:r w:rsidRPr="0000798F">
        <w:rPr>
          <w:rFonts w:asciiTheme="majorHAnsi" w:hAnsiTheme="majorHAnsi" w:cs="Calibri"/>
          <w:color w:val="080809"/>
          <w:sz w:val="22"/>
          <w:szCs w:val="22"/>
          <w:shd w:val="clear" w:color="auto" w:fill="FFFFFF"/>
        </w:rPr>
        <w:t>ο</w:t>
      </w:r>
      <w:r w:rsidRPr="0000798F">
        <w:rPr>
          <w:rFonts w:asciiTheme="majorHAnsi" w:hAnsiTheme="majorHAnsi" w:cs="Segoe UI Historic"/>
          <w:color w:val="080809"/>
          <w:sz w:val="22"/>
          <w:szCs w:val="22"/>
          <w:shd w:val="clear" w:color="auto" w:fill="FFFFFF"/>
        </w:rPr>
        <w:t xml:space="preserve">υ </w:t>
      </w:r>
      <w:r w:rsidRPr="0000798F">
        <w:rPr>
          <w:rFonts w:asciiTheme="majorHAnsi" w:hAnsiTheme="majorHAnsi" w:cs="Calibri"/>
          <w:color w:val="080809"/>
          <w:sz w:val="22"/>
          <w:szCs w:val="22"/>
          <w:shd w:val="clear" w:color="auto" w:fill="FFFFFF"/>
        </w:rPr>
        <w:t>Δ</w:t>
      </w:r>
      <w:r w:rsidRPr="0000798F">
        <w:rPr>
          <w:rFonts w:asciiTheme="majorHAnsi" w:hAnsiTheme="majorHAnsi" w:cs="Segoe UI Historic"/>
          <w:color w:val="080809"/>
          <w:sz w:val="22"/>
          <w:szCs w:val="22"/>
          <w:shd w:val="clear" w:color="auto" w:fill="FFFFFF"/>
        </w:rPr>
        <w:t>ι</w:t>
      </w:r>
      <w:r w:rsidRPr="0000798F">
        <w:rPr>
          <w:rFonts w:asciiTheme="majorHAnsi" w:hAnsiTheme="majorHAnsi" w:cs="Calibri"/>
          <w:color w:val="080809"/>
          <w:sz w:val="22"/>
          <w:szCs w:val="22"/>
          <w:shd w:val="clear" w:color="auto" w:fill="FFFFFF"/>
        </w:rPr>
        <w:t>κ</w:t>
      </w:r>
      <w:r w:rsidRPr="0000798F">
        <w:rPr>
          <w:rFonts w:asciiTheme="majorHAnsi" w:hAnsiTheme="majorHAnsi" w:cs="Segoe UI Historic"/>
          <w:color w:val="080809"/>
          <w:sz w:val="22"/>
          <w:szCs w:val="22"/>
          <w:shd w:val="clear" w:color="auto" w:fill="FFFFFF"/>
        </w:rPr>
        <w:t>αι</w:t>
      </w:r>
      <w:r w:rsidRPr="0000798F">
        <w:rPr>
          <w:rFonts w:asciiTheme="majorHAnsi" w:hAnsiTheme="majorHAnsi" w:cs="Calibri"/>
          <w:color w:val="080809"/>
          <w:sz w:val="22"/>
          <w:szCs w:val="22"/>
          <w:shd w:val="clear" w:color="auto" w:fill="FFFFFF"/>
        </w:rPr>
        <w:t>οσ</w:t>
      </w:r>
      <w:r w:rsidRPr="0000798F">
        <w:rPr>
          <w:rFonts w:asciiTheme="majorHAnsi" w:hAnsiTheme="majorHAnsi" w:cs="Segoe UI Historic"/>
          <w:color w:val="080809"/>
          <w:sz w:val="22"/>
          <w:szCs w:val="22"/>
          <w:shd w:val="clear" w:color="auto" w:fill="FFFFFF"/>
        </w:rPr>
        <w:t>ύ</w:t>
      </w:r>
      <w:r w:rsidRPr="0000798F">
        <w:rPr>
          <w:rFonts w:asciiTheme="majorHAnsi" w:hAnsiTheme="majorHAnsi" w:cs="Calibri"/>
          <w:color w:val="080809"/>
          <w:sz w:val="22"/>
          <w:szCs w:val="22"/>
          <w:shd w:val="clear" w:color="auto" w:fill="FFFFFF"/>
        </w:rPr>
        <w:t>νης</w:t>
      </w:r>
      <w:r w:rsidRPr="0000798F">
        <w:rPr>
          <w:rFonts w:asciiTheme="majorHAnsi" w:hAnsiTheme="majorHAnsi" w:cs="Segoe UI Historic"/>
          <w:color w:val="080809"/>
          <w:sz w:val="22"/>
          <w:szCs w:val="22"/>
          <w:shd w:val="clear" w:color="auto" w:fill="FFFFFF"/>
        </w:rPr>
        <w:t xml:space="preserve">: </w:t>
      </w:r>
      <w:r w:rsidRPr="0000798F">
        <w:rPr>
          <w:rFonts w:asciiTheme="majorHAnsi" w:hAnsiTheme="majorHAnsi" w:cs="Calibri"/>
          <w:color w:val="080809"/>
          <w:sz w:val="22"/>
          <w:szCs w:val="22"/>
          <w:shd w:val="clear" w:color="auto" w:fill="FFFFFF"/>
        </w:rPr>
        <w:t>Αν</w:t>
      </w:r>
      <w:r w:rsidRPr="0000798F">
        <w:rPr>
          <w:rFonts w:asciiTheme="majorHAnsi" w:hAnsiTheme="majorHAnsi" w:cs="Segoe UI Historic"/>
          <w:color w:val="080809"/>
          <w:sz w:val="22"/>
          <w:szCs w:val="22"/>
          <w:shd w:val="clear" w:color="auto" w:fill="FFFFFF"/>
        </w:rPr>
        <w:t>α</w:t>
      </w:r>
      <w:r w:rsidRPr="0000798F">
        <w:rPr>
          <w:rFonts w:asciiTheme="majorHAnsi" w:hAnsiTheme="majorHAnsi" w:cs="Calibri"/>
          <w:color w:val="080809"/>
          <w:sz w:val="22"/>
          <w:szCs w:val="22"/>
          <w:shd w:val="clear" w:color="auto" w:fill="FFFFFF"/>
        </w:rPr>
        <w:t>μ</w:t>
      </w:r>
      <w:r w:rsidRPr="0000798F">
        <w:rPr>
          <w:rFonts w:asciiTheme="majorHAnsi" w:hAnsiTheme="majorHAnsi" w:cs="Segoe UI Historic"/>
          <w:color w:val="080809"/>
          <w:sz w:val="22"/>
          <w:szCs w:val="22"/>
          <w:shd w:val="clear" w:color="auto" w:fill="FFFFFF"/>
        </w:rPr>
        <w:t>ό</w:t>
      </w:r>
      <w:r w:rsidRPr="0000798F">
        <w:rPr>
          <w:rFonts w:asciiTheme="majorHAnsi" w:hAnsiTheme="majorHAnsi" w:cs="Calibri"/>
          <w:color w:val="080809"/>
          <w:sz w:val="22"/>
          <w:szCs w:val="22"/>
          <w:shd w:val="clear" w:color="auto" w:fill="FFFFFF"/>
        </w:rPr>
        <w:t>ρφωση</w:t>
      </w:r>
      <w:r w:rsidRPr="0000798F">
        <w:rPr>
          <w:rFonts w:asciiTheme="majorHAnsi" w:hAnsiTheme="majorHAnsi" w:cs="Segoe UI Historic"/>
          <w:color w:val="080809"/>
          <w:sz w:val="22"/>
          <w:szCs w:val="22"/>
          <w:shd w:val="clear" w:color="auto" w:fill="FFFFFF"/>
        </w:rPr>
        <w:t xml:space="preserve"> ή </w:t>
      </w:r>
      <w:r w:rsidRPr="0000798F">
        <w:rPr>
          <w:rFonts w:asciiTheme="majorHAnsi" w:hAnsiTheme="majorHAnsi" w:cs="Calibri"/>
          <w:color w:val="080809"/>
          <w:sz w:val="22"/>
          <w:szCs w:val="22"/>
          <w:shd w:val="clear" w:color="auto" w:fill="FFFFFF"/>
        </w:rPr>
        <w:t>π</w:t>
      </w:r>
      <w:r w:rsidRPr="0000798F">
        <w:rPr>
          <w:rFonts w:asciiTheme="majorHAnsi" w:hAnsiTheme="majorHAnsi" w:cs="Segoe UI Historic"/>
          <w:color w:val="080809"/>
          <w:sz w:val="22"/>
          <w:szCs w:val="22"/>
          <w:shd w:val="clear" w:color="auto" w:fill="FFFFFF"/>
        </w:rPr>
        <w:t>α</w:t>
      </w:r>
      <w:r w:rsidRPr="0000798F">
        <w:rPr>
          <w:rFonts w:asciiTheme="majorHAnsi" w:hAnsiTheme="majorHAnsi" w:cs="Calibri"/>
          <w:color w:val="080809"/>
          <w:sz w:val="22"/>
          <w:szCs w:val="22"/>
          <w:shd w:val="clear" w:color="auto" w:fill="FFFFFF"/>
        </w:rPr>
        <w:t>ρ</w:t>
      </w:r>
      <w:r w:rsidRPr="0000798F">
        <w:rPr>
          <w:rFonts w:asciiTheme="majorHAnsi" w:hAnsiTheme="majorHAnsi" w:cs="Segoe UI Historic"/>
          <w:color w:val="080809"/>
          <w:sz w:val="22"/>
          <w:szCs w:val="22"/>
          <w:shd w:val="clear" w:color="auto" w:fill="FFFFFF"/>
        </w:rPr>
        <w:t>α</w:t>
      </w:r>
      <w:r w:rsidRPr="0000798F">
        <w:rPr>
          <w:rFonts w:asciiTheme="majorHAnsi" w:hAnsiTheme="majorHAnsi" w:cs="Calibri"/>
          <w:color w:val="080809"/>
          <w:sz w:val="22"/>
          <w:szCs w:val="22"/>
          <w:shd w:val="clear" w:color="auto" w:fill="FFFFFF"/>
        </w:rPr>
        <w:t>μ</w:t>
      </w:r>
      <w:r w:rsidRPr="0000798F">
        <w:rPr>
          <w:rFonts w:asciiTheme="majorHAnsi" w:hAnsiTheme="majorHAnsi" w:cs="Segoe UI Historic"/>
          <w:color w:val="080809"/>
          <w:sz w:val="22"/>
          <w:szCs w:val="22"/>
          <w:shd w:val="clear" w:color="auto" w:fill="FFFFFF"/>
        </w:rPr>
        <w:t>ό</w:t>
      </w:r>
      <w:r w:rsidRPr="0000798F">
        <w:rPr>
          <w:rFonts w:asciiTheme="majorHAnsi" w:hAnsiTheme="majorHAnsi" w:cs="Calibri"/>
          <w:color w:val="080809"/>
          <w:sz w:val="22"/>
          <w:szCs w:val="22"/>
          <w:shd w:val="clear" w:color="auto" w:fill="FFFFFF"/>
        </w:rPr>
        <w:t>ρφωση</w:t>
      </w:r>
      <w:r w:rsidRPr="0000798F">
        <w:rPr>
          <w:rFonts w:asciiTheme="majorHAnsi" w:hAnsiTheme="majorHAnsi" w:cs="Segoe UI Historic"/>
          <w:color w:val="080809"/>
          <w:sz w:val="22"/>
          <w:szCs w:val="22"/>
          <w:shd w:val="clear" w:color="auto" w:fill="FFFFFF"/>
        </w:rPr>
        <w:t xml:space="preserve"> </w:t>
      </w:r>
      <w:r w:rsidRPr="0000798F">
        <w:rPr>
          <w:rFonts w:asciiTheme="majorHAnsi" w:hAnsiTheme="majorHAnsi" w:cs="Calibri"/>
          <w:color w:val="080809"/>
          <w:sz w:val="22"/>
          <w:szCs w:val="22"/>
          <w:shd w:val="clear" w:color="auto" w:fill="FFFFFF"/>
        </w:rPr>
        <w:t>το</w:t>
      </w:r>
      <w:r w:rsidRPr="0000798F">
        <w:rPr>
          <w:rFonts w:asciiTheme="majorHAnsi" w:hAnsiTheme="majorHAnsi" w:cs="Segoe UI Historic"/>
          <w:color w:val="080809"/>
          <w:sz w:val="22"/>
          <w:szCs w:val="22"/>
          <w:shd w:val="clear" w:color="auto" w:fill="FFFFFF"/>
        </w:rPr>
        <w:t xml:space="preserve">υ </w:t>
      </w:r>
      <w:r w:rsidRPr="0000798F">
        <w:rPr>
          <w:rFonts w:asciiTheme="majorHAnsi" w:hAnsiTheme="majorHAnsi" w:cs="Calibri"/>
          <w:color w:val="080809"/>
          <w:sz w:val="22"/>
          <w:szCs w:val="22"/>
          <w:shd w:val="clear" w:color="auto" w:fill="FFFFFF"/>
        </w:rPr>
        <w:t>πο</w:t>
      </w:r>
      <w:r w:rsidRPr="0000798F">
        <w:rPr>
          <w:rFonts w:asciiTheme="majorHAnsi" w:hAnsiTheme="majorHAnsi" w:cs="Segoe UI Historic"/>
          <w:color w:val="080809"/>
          <w:sz w:val="22"/>
          <w:szCs w:val="22"/>
          <w:shd w:val="clear" w:color="auto" w:fill="FFFFFF"/>
        </w:rPr>
        <w:t>ι</w:t>
      </w:r>
      <w:r w:rsidRPr="0000798F">
        <w:rPr>
          <w:rFonts w:asciiTheme="majorHAnsi" w:hAnsiTheme="majorHAnsi" w:cs="Calibri"/>
          <w:color w:val="080809"/>
          <w:sz w:val="22"/>
          <w:szCs w:val="22"/>
          <w:shd w:val="clear" w:color="auto" w:fill="FFFFFF"/>
        </w:rPr>
        <w:t>ν</w:t>
      </w:r>
      <w:r w:rsidRPr="0000798F">
        <w:rPr>
          <w:rFonts w:asciiTheme="majorHAnsi" w:hAnsiTheme="majorHAnsi" w:cs="Segoe UI Historic"/>
          <w:color w:val="080809"/>
          <w:sz w:val="22"/>
          <w:szCs w:val="22"/>
          <w:shd w:val="clear" w:color="auto" w:fill="FFFFFF"/>
        </w:rPr>
        <w:t>ι</w:t>
      </w:r>
      <w:r w:rsidRPr="0000798F">
        <w:rPr>
          <w:rFonts w:asciiTheme="majorHAnsi" w:hAnsiTheme="majorHAnsi" w:cs="Calibri"/>
          <w:color w:val="080809"/>
          <w:sz w:val="22"/>
          <w:szCs w:val="22"/>
          <w:shd w:val="clear" w:color="auto" w:fill="FFFFFF"/>
        </w:rPr>
        <w:t>κο</w:t>
      </w:r>
      <w:r w:rsidRPr="0000798F">
        <w:rPr>
          <w:rFonts w:asciiTheme="majorHAnsi" w:hAnsiTheme="majorHAnsi" w:cs="Segoe UI Historic"/>
          <w:color w:val="080809"/>
          <w:sz w:val="22"/>
          <w:szCs w:val="22"/>
          <w:shd w:val="clear" w:color="auto" w:fill="FFFFFF"/>
        </w:rPr>
        <w:t xml:space="preserve">ύ </w:t>
      </w:r>
      <w:r w:rsidRPr="0000798F">
        <w:rPr>
          <w:rFonts w:asciiTheme="majorHAnsi" w:hAnsiTheme="majorHAnsi" w:cs="Calibri"/>
          <w:color w:val="080809"/>
          <w:sz w:val="22"/>
          <w:szCs w:val="22"/>
          <w:shd w:val="clear" w:color="auto" w:fill="FFFFFF"/>
        </w:rPr>
        <w:t>σ</w:t>
      </w:r>
      <w:r w:rsidRPr="0000798F">
        <w:rPr>
          <w:rFonts w:asciiTheme="majorHAnsi" w:hAnsiTheme="majorHAnsi" w:cs="Segoe UI Historic"/>
          <w:color w:val="080809"/>
          <w:sz w:val="22"/>
          <w:szCs w:val="22"/>
          <w:shd w:val="clear" w:color="auto" w:fill="FFFFFF"/>
        </w:rPr>
        <w:t>υ</w:t>
      </w:r>
      <w:r w:rsidRPr="0000798F">
        <w:rPr>
          <w:rFonts w:asciiTheme="majorHAnsi" w:hAnsiTheme="majorHAnsi" w:cs="Calibri"/>
          <w:color w:val="080809"/>
          <w:sz w:val="22"/>
          <w:szCs w:val="22"/>
          <w:shd w:val="clear" w:color="auto" w:fill="FFFFFF"/>
        </w:rPr>
        <w:t>στ</w:t>
      </w:r>
      <w:r w:rsidRPr="0000798F">
        <w:rPr>
          <w:rFonts w:asciiTheme="majorHAnsi" w:hAnsiTheme="majorHAnsi" w:cs="Segoe UI Historic"/>
          <w:color w:val="080809"/>
          <w:sz w:val="22"/>
          <w:szCs w:val="22"/>
          <w:shd w:val="clear" w:color="auto" w:fill="FFFFFF"/>
        </w:rPr>
        <w:t>ή</w:t>
      </w:r>
      <w:r w:rsidRPr="0000798F">
        <w:rPr>
          <w:rFonts w:asciiTheme="majorHAnsi" w:hAnsiTheme="majorHAnsi" w:cs="Calibri"/>
          <w:color w:val="080809"/>
          <w:sz w:val="22"/>
          <w:szCs w:val="22"/>
          <w:shd w:val="clear" w:color="auto" w:fill="FFFFFF"/>
        </w:rPr>
        <w:t>μ</w:t>
      </w:r>
      <w:r w:rsidRPr="0000798F">
        <w:rPr>
          <w:rFonts w:asciiTheme="majorHAnsi" w:hAnsiTheme="majorHAnsi" w:cs="Segoe UI Historic"/>
          <w:color w:val="080809"/>
          <w:sz w:val="22"/>
          <w:szCs w:val="22"/>
          <w:shd w:val="clear" w:color="auto" w:fill="FFFFFF"/>
        </w:rPr>
        <w:t>α</w:t>
      </w:r>
      <w:r w:rsidRPr="0000798F">
        <w:rPr>
          <w:rFonts w:asciiTheme="majorHAnsi" w:hAnsiTheme="majorHAnsi" w:cs="Calibri"/>
          <w:color w:val="080809"/>
          <w:sz w:val="22"/>
          <w:szCs w:val="22"/>
          <w:shd w:val="clear" w:color="auto" w:fill="FFFFFF"/>
        </w:rPr>
        <w:t>τος</w:t>
      </w:r>
      <w:r w:rsidRPr="0000798F">
        <w:rPr>
          <w:rFonts w:asciiTheme="majorHAnsi" w:hAnsiTheme="majorHAnsi" w:cs="Segoe UI Historic"/>
          <w:color w:val="080809"/>
          <w:sz w:val="22"/>
          <w:szCs w:val="22"/>
          <w:shd w:val="clear" w:color="auto" w:fill="FFFFFF"/>
        </w:rPr>
        <w:t>;»</w:t>
      </w:r>
    </w:p>
    <w:p w14:paraId="78CD4045" w14:textId="12ECBDBE" w:rsidR="00FF4ADB" w:rsidRPr="0000798F" w:rsidRDefault="006D0A90" w:rsidP="0000798F">
      <w:pPr>
        <w:ind w:left="1560" w:hanging="120"/>
        <w:jc w:val="both"/>
        <w:rPr>
          <w:rFonts w:asciiTheme="majorHAnsi" w:hAnsiTheme="majorHAnsi"/>
          <w:sz w:val="22"/>
          <w:szCs w:val="22"/>
        </w:rPr>
      </w:pPr>
      <w:r w:rsidRPr="0000798F">
        <w:rPr>
          <w:rFonts w:asciiTheme="majorHAnsi" w:hAnsiTheme="majorHAnsi"/>
          <w:sz w:val="22"/>
          <w:szCs w:val="22"/>
        </w:rPr>
        <w:t xml:space="preserve">  </w:t>
      </w:r>
      <w:r w:rsidR="00FF4ADB" w:rsidRPr="0000798F">
        <w:rPr>
          <w:rFonts w:asciiTheme="majorHAnsi" w:hAnsiTheme="majorHAnsi"/>
          <w:sz w:val="22"/>
          <w:szCs w:val="22"/>
        </w:rPr>
        <w:t>(Ομιλητές:</w:t>
      </w:r>
      <w:r w:rsidR="00F538A7" w:rsidRPr="0000798F">
        <w:rPr>
          <w:rFonts w:asciiTheme="majorHAnsi" w:hAnsiTheme="majorHAnsi"/>
          <w:sz w:val="22"/>
          <w:szCs w:val="22"/>
        </w:rPr>
        <w:t xml:space="preserve"> Ιωάννης Γιαν</w:t>
      </w:r>
      <w:r w:rsidR="003B136C">
        <w:rPr>
          <w:rFonts w:asciiTheme="majorHAnsi" w:hAnsiTheme="majorHAnsi"/>
          <w:sz w:val="22"/>
          <w:szCs w:val="22"/>
        </w:rPr>
        <w:t>ν</w:t>
      </w:r>
      <w:r w:rsidR="00F538A7" w:rsidRPr="0000798F">
        <w:rPr>
          <w:rFonts w:asciiTheme="majorHAnsi" w:hAnsiTheme="majorHAnsi"/>
          <w:sz w:val="22"/>
          <w:szCs w:val="22"/>
        </w:rPr>
        <w:t>ίδης, Ηλίας Αναγνωστόπουλος,</w:t>
      </w:r>
      <w:r w:rsidR="003B136C">
        <w:rPr>
          <w:rFonts w:asciiTheme="majorHAnsi" w:hAnsiTheme="majorHAnsi"/>
          <w:sz w:val="22"/>
          <w:szCs w:val="22"/>
        </w:rPr>
        <w:t xml:space="preserve"> </w:t>
      </w:r>
      <w:r w:rsidR="00F538A7" w:rsidRPr="0000798F">
        <w:rPr>
          <w:rFonts w:asciiTheme="majorHAnsi" w:hAnsiTheme="majorHAnsi"/>
          <w:sz w:val="22"/>
          <w:szCs w:val="22"/>
        </w:rPr>
        <w:t xml:space="preserve">Θεοχάρης </w:t>
      </w:r>
      <w:r w:rsidR="003B136C" w:rsidRPr="0000798F">
        <w:rPr>
          <w:rFonts w:asciiTheme="majorHAnsi" w:hAnsiTheme="majorHAnsi"/>
          <w:sz w:val="22"/>
          <w:szCs w:val="22"/>
        </w:rPr>
        <w:t>Δαλακούρας, Αριστομένης</w:t>
      </w:r>
      <w:r w:rsidR="00F538A7" w:rsidRPr="0000798F">
        <w:rPr>
          <w:rFonts w:asciiTheme="majorHAnsi" w:hAnsiTheme="majorHAnsi"/>
          <w:sz w:val="22"/>
          <w:szCs w:val="22"/>
        </w:rPr>
        <w:t xml:space="preserve"> Τζαννετή</w:t>
      </w:r>
      <w:r w:rsidR="003B136C">
        <w:rPr>
          <w:rFonts w:asciiTheme="majorHAnsi" w:hAnsiTheme="majorHAnsi"/>
          <w:sz w:val="22"/>
          <w:szCs w:val="22"/>
        </w:rPr>
        <w:t>ς</w:t>
      </w:r>
      <w:r w:rsidR="00F538A7" w:rsidRPr="0000798F">
        <w:rPr>
          <w:rFonts w:asciiTheme="majorHAnsi" w:hAnsiTheme="majorHAnsi"/>
          <w:sz w:val="22"/>
          <w:szCs w:val="22"/>
        </w:rPr>
        <w:t>, Αλέξανδρος Δημάκης, Τόνια Τζαννετάκη Προεδρεύ</w:t>
      </w:r>
      <w:r w:rsidR="00856B4E">
        <w:rPr>
          <w:rFonts w:asciiTheme="majorHAnsi" w:hAnsiTheme="majorHAnsi"/>
          <w:sz w:val="22"/>
          <w:szCs w:val="22"/>
        </w:rPr>
        <w:t>ουσα</w:t>
      </w:r>
      <w:r w:rsidR="00F538A7" w:rsidRPr="0000798F">
        <w:rPr>
          <w:rFonts w:asciiTheme="majorHAnsi" w:hAnsiTheme="majorHAnsi"/>
          <w:sz w:val="22"/>
          <w:szCs w:val="22"/>
        </w:rPr>
        <w:t>: Μαρία Καϊάφα- Γκμπάντι</w:t>
      </w:r>
      <w:r w:rsidR="00FF4ADB" w:rsidRPr="0000798F">
        <w:rPr>
          <w:rFonts w:asciiTheme="majorHAnsi" w:hAnsiTheme="majorHAnsi"/>
          <w:sz w:val="22"/>
          <w:szCs w:val="22"/>
        </w:rPr>
        <w:t>)</w:t>
      </w:r>
    </w:p>
    <w:p w14:paraId="2B0F7B59" w14:textId="77777777" w:rsidR="00887ECD" w:rsidRPr="0000798F" w:rsidRDefault="006D0A90" w:rsidP="0000798F">
      <w:pPr>
        <w:ind w:left="1560" w:hanging="1560"/>
        <w:jc w:val="both"/>
        <w:rPr>
          <w:rFonts w:asciiTheme="majorHAnsi" w:hAnsiTheme="majorHAnsi"/>
          <w:sz w:val="22"/>
          <w:szCs w:val="22"/>
        </w:rPr>
      </w:pPr>
      <w:r w:rsidRPr="0000798F">
        <w:rPr>
          <w:rFonts w:asciiTheme="majorHAnsi" w:hAnsiTheme="majorHAnsi"/>
          <w:sz w:val="22"/>
          <w:szCs w:val="22"/>
        </w:rPr>
        <w:tab/>
      </w:r>
    </w:p>
    <w:p w14:paraId="6C4EA9B0" w14:textId="1433E6F5" w:rsidR="006D0A90" w:rsidRPr="0000798F" w:rsidRDefault="00884D8F" w:rsidP="0000798F">
      <w:pPr>
        <w:ind w:left="1560" w:hanging="120"/>
        <w:jc w:val="both"/>
        <w:rPr>
          <w:rFonts w:asciiTheme="majorHAnsi" w:hAnsiTheme="majorHAnsi"/>
          <w:sz w:val="22"/>
          <w:szCs w:val="22"/>
        </w:rPr>
      </w:pPr>
      <w:r w:rsidRPr="0000798F">
        <w:rPr>
          <w:rFonts w:asciiTheme="majorHAnsi" w:hAnsiTheme="majorHAnsi"/>
          <w:sz w:val="22"/>
          <w:szCs w:val="22"/>
        </w:rPr>
        <w:t xml:space="preserve">   </w:t>
      </w:r>
      <w:r w:rsidR="00F538A7" w:rsidRPr="0000798F">
        <w:rPr>
          <w:rFonts w:asciiTheme="majorHAnsi" w:hAnsiTheme="majorHAnsi"/>
          <w:sz w:val="22"/>
          <w:szCs w:val="22"/>
        </w:rPr>
        <w:t>Δικηγορικός Σύλλογος Αθηνώ</w:t>
      </w:r>
      <w:r w:rsidR="00963B9B">
        <w:rPr>
          <w:rFonts w:asciiTheme="majorHAnsi" w:hAnsiTheme="majorHAnsi"/>
          <w:sz w:val="22"/>
          <w:szCs w:val="22"/>
        </w:rPr>
        <w:t>ν</w:t>
      </w:r>
      <w:r w:rsidR="006D0A90" w:rsidRPr="0000798F">
        <w:rPr>
          <w:rFonts w:asciiTheme="majorHAnsi" w:hAnsiTheme="majorHAnsi"/>
          <w:sz w:val="22"/>
          <w:szCs w:val="22"/>
        </w:rPr>
        <w:t xml:space="preserve">, </w:t>
      </w:r>
      <w:r w:rsidR="00887ECD" w:rsidRPr="0000798F">
        <w:rPr>
          <w:rFonts w:asciiTheme="majorHAnsi" w:hAnsiTheme="majorHAnsi"/>
          <w:sz w:val="22"/>
          <w:szCs w:val="22"/>
        </w:rPr>
        <w:t>σε συνεργασία</w:t>
      </w:r>
      <w:r w:rsidR="006D0A90" w:rsidRPr="0000798F">
        <w:rPr>
          <w:rFonts w:asciiTheme="majorHAnsi" w:hAnsiTheme="majorHAnsi"/>
          <w:sz w:val="22"/>
          <w:szCs w:val="22"/>
        </w:rPr>
        <w:t xml:space="preserve"> με την </w:t>
      </w:r>
      <w:r w:rsidR="00F538A7" w:rsidRPr="0000798F">
        <w:rPr>
          <w:rFonts w:asciiTheme="majorHAnsi" w:hAnsiTheme="majorHAnsi"/>
          <w:sz w:val="22"/>
          <w:szCs w:val="22"/>
        </w:rPr>
        <w:t>Ελληνική Εταιρεία Ποινικού Δικαίου</w:t>
      </w:r>
      <w:r w:rsidR="00963B9B">
        <w:rPr>
          <w:rFonts w:asciiTheme="majorHAnsi" w:hAnsiTheme="majorHAnsi"/>
          <w:sz w:val="22"/>
          <w:szCs w:val="22"/>
        </w:rPr>
        <w:t>.</w:t>
      </w:r>
    </w:p>
    <w:p w14:paraId="210E4580" w14:textId="2026A4C3" w:rsidR="006D0A90" w:rsidRPr="0000798F" w:rsidRDefault="006D0A90" w:rsidP="0000798F">
      <w:pPr>
        <w:ind w:left="1560" w:hanging="1560"/>
        <w:jc w:val="both"/>
        <w:rPr>
          <w:rFonts w:asciiTheme="majorHAnsi" w:hAnsiTheme="majorHAnsi"/>
          <w:sz w:val="22"/>
          <w:szCs w:val="22"/>
        </w:rPr>
      </w:pPr>
    </w:p>
    <w:p w14:paraId="058B8112" w14:textId="1FBA024C" w:rsidR="006D0A90" w:rsidRPr="0000798F" w:rsidRDefault="00BD248F" w:rsidP="0000798F">
      <w:pPr>
        <w:ind w:left="1560" w:hanging="1560"/>
        <w:jc w:val="both"/>
        <w:rPr>
          <w:rFonts w:asciiTheme="majorHAnsi" w:hAnsiTheme="majorHAnsi"/>
          <w:color w:val="000000" w:themeColor="text1"/>
          <w:sz w:val="22"/>
          <w:szCs w:val="22"/>
        </w:rPr>
      </w:pPr>
      <w:r>
        <w:rPr>
          <w:rFonts w:asciiTheme="majorHAnsi" w:hAnsiTheme="majorHAnsi"/>
          <w:sz w:val="22"/>
          <w:szCs w:val="22"/>
        </w:rPr>
        <w:t>1 &amp;2</w:t>
      </w:r>
      <w:r w:rsidR="003E1A69" w:rsidRPr="0000798F">
        <w:rPr>
          <w:rFonts w:asciiTheme="majorHAnsi" w:hAnsiTheme="majorHAnsi"/>
          <w:sz w:val="22"/>
          <w:szCs w:val="22"/>
        </w:rPr>
        <w:t>.0</w:t>
      </w:r>
      <w:r>
        <w:rPr>
          <w:rFonts w:asciiTheme="majorHAnsi" w:hAnsiTheme="majorHAnsi"/>
          <w:sz w:val="22"/>
          <w:szCs w:val="22"/>
        </w:rPr>
        <w:t>3</w:t>
      </w:r>
      <w:r w:rsidR="003E1A69" w:rsidRPr="0000798F">
        <w:rPr>
          <w:rFonts w:asciiTheme="majorHAnsi" w:hAnsiTheme="majorHAnsi"/>
          <w:sz w:val="22"/>
          <w:szCs w:val="22"/>
        </w:rPr>
        <w:t>.202</w:t>
      </w:r>
      <w:r>
        <w:rPr>
          <w:rFonts w:asciiTheme="majorHAnsi" w:hAnsiTheme="majorHAnsi"/>
          <w:sz w:val="22"/>
          <w:szCs w:val="22"/>
        </w:rPr>
        <w:t>4</w:t>
      </w:r>
      <w:r w:rsidR="006D0A90" w:rsidRPr="0000798F">
        <w:rPr>
          <w:rFonts w:asciiTheme="majorHAnsi" w:hAnsiTheme="majorHAnsi"/>
          <w:sz w:val="22"/>
          <w:szCs w:val="22"/>
        </w:rPr>
        <w:tab/>
      </w:r>
      <w:r w:rsidR="0000798F" w:rsidRPr="0000798F">
        <w:rPr>
          <w:rFonts w:asciiTheme="majorHAnsi" w:hAnsiTheme="majorHAnsi"/>
          <w:i/>
          <w:iCs/>
          <w:sz w:val="22"/>
          <w:szCs w:val="22"/>
        </w:rPr>
        <w:t>«</w:t>
      </w:r>
      <w:r>
        <w:rPr>
          <w:rStyle w:val="a6"/>
          <w:rFonts w:asciiTheme="majorHAnsi" w:hAnsiTheme="majorHAnsi" w:cs="Arial"/>
          <w:i w:val="0"/>
          <w:iCs w:val="0"/>
          <w:color w:val="000000" w:themeColor="text1"/>
          <w:sz w:val="22"/>
          <w:szCs w:val="22"/>
          <w:bdr w:val="none" w:sz="0" w:space="0" w:color="auto" w:frame="1"/>
          <w:shd w:val="clear" w:color="auto" w:fill="FFFFFF"/>
        </w:rPr>
        <w:t>Κλιματική Αλλαγή και Περιβάλλον</w:t>
      </w:r>
      <w:r w:rsidR="0000798F" w:rsidRPr="0000798F">
        <w:rPr>
          <w:rStyle w:val="a6"/>
          <w:rFonts w:asciiTheme="majorHAnsi" w:hAnsiTheme="majorHAnsi" w:cs="Arial"/>
          <w:i w:val="0"/>
          <w:iCs w:val="0"/>
          <w:color w:val="000000" w:themeColor="text1"/>
          <w:sz w:val="22"/>
          <w:szCs w:val="22"/>
          <w:bdr w:val="none" w:sz="0" w:space="0" w:color="auto" w:frame="1"/>
          <w:shd w:val="clear" w:color="auto" w:fill="FFFFFF"/>
        </w:rPr>
        <w:t>»</w:t>
      </w:r>
      <w:r w:rsidR="003E1A69" w:rsidRPr="0000798F">
        <w:rPr>
          <w:rStyle w:val="a6"/>
          <w:rFonts w:asciiTheme="majorHAnsi" w:hAnsiTheme="majorHAnsi" w:cs="Arial"/>
          <w:i w:val="0"/>
          <w:iCs w:val="0"/>
          <w:color w:val="000000" w:themeColor="text1"/>
          <w:sz w:val="22"/>
          <w:szCs w:val="22"/>
          <w:bdr w:val="none" w:sz="0" w:space="0" w:color="auto" w:frame="1"/>
          <w:shd w:val="clear" w:color="auto" w:fill="FFFFFF"/>
        </w:rPr>
        <w:t> </w:t>
      </w:r>
    </w:p>
    <w:p w14:paraId="757A5FA9" w14:textId="6C980F5F" w:rsidR="00517C61" w:rsidRPr="0000798F" w:rsidRDefault="008C2E25" w:rsidP="0000798F">
      <w:pPr>
        <w:ind w:left="1560" w:hanging="1560"/>
        <w:jc w:val="both"/>
        <w:rPr>
          <w:rFonts w:asciiTheme="majorHAnsi" w:hAnsiTheme="majorHAnsi"/>
          <w:sz w:val="22"/>
          <w:szCs w:val="22"/>
        </w:rPr>
      </w:pPr>
      <w:r w:rsidRPr="0000798F">
        <w:rPr>
          <w:rFonts w:asciiTheme="majorHAnsi" w:hAnsiTheme="majorHAnsi"/>
          <w:b/>
          <w:bCs/>
          <w:sz w:val="22"/>
          <w:szCs w:val="22"/>
        </w:rPr>
        <w:tab/>
      </w:r>
      <w:r w:rsidRPr="0000798F">
        <w:rPr>
          <w:rFonts w:asciiTheme="majorHAnsi" w:hAnsiTheme="majorHAnsi"/>
          <w:sz w:val="22"/>
          <w:szCs w:val="22"/>
        </w:rPr>
        <w:t xml:space="preserve">(Ομιλητές: </w:t>
      </w:r>
      <w:r w:rsidR="00BD248F">
        <w:rPr>
          <w:rFonts w:asciiTheme="majorHAnsi" w:hAnsiTheme="majorHAnsi"/>
          <w:sz w:val="22"/>
          <w:szCs w:val="22"/>
        </w:rPr>
        <w:t>Προκόπιος Παυλόπουλος, Κώστας Χρυσόγονος, Λίνα Παπαδοπούλου, Βασιλική Χρήστου, Νικόλαος Σημαντήρας, Ευγενία Δακορώνια, Τιμολέων Κοσμίδης, Μιχάλης Σταυρακάκης, Γεώργιος Βλασσόπουλος, Ευαγγελία Ποδηματά, Παναγιώτης Κολοτούρος, Δημήτριος Τσικρικάς, Γεώργιος Μεντής, Ηλίας Αναγνωστόπουλος, Αλέξανδρος Μεζαρί, Γεώργιος Τριανταφύλλου, Δημήτριος Αυγητίδης, Χριστίνα Ταρνανίδου, Βασίλειος Σκουρής</w:t>
      </w:r>
      <w:r w:rsidR="00E42373" w:rsidRPr="0000798F">
        <w:rPr>
          <w:rFonts w:asciiTheme="majorHAnsi" w:hAnsiTheme="majorHAnsi"/>
          <w:sz w:val="22"/>
          <w:szCs w:val="22"/>
        </w:rPr>
        <w:t>)</w:t>
      </w:r>
    </w:p>
    <w:p w14:paraId="490502BF" w14:textId="77777777" w:rsidR="003C5F2B" w:rsidRDefault="00E42373" w:rsidP="0000798F">
      <w:pPr>
        <w:ind w:left="1560" w:hanging="1560"/>
        <w:jc w:val="both"/>
        <w:rPr>
          <w:rFonts w:asciiTheme="majorHAnsi" w:hAnsiTheme="majorHAnsi"/>
          <w:sz w:val="22"/>
          <w:szCs w:val="22"/>
        </w:rPr>
      </w:pPr>
      <w:r w:rsidRPr="0000798F">
        <w:rPr>
          <w:rFonts w:asciiTheme="majorHAnsi" w:hAnsiTheme="majorHAnsi"/>
          <w:sz w:val="22"/>
          <w:szCs w:val="22"/>
        </w:rPr>
        <w:tab/>
      </w:r>
    </w:p>
    <w:p w14:paraId="76C71832" w14:textId="32CE7EFE" w:rsidR="00887ECD" w:rsidRPr="0000798F" w:rsidRDefault="003C5F2B" w:rsidP="0000798F">
      <w:pPr>
        <w:ind w:left="1560" w:hanging="1560"/>
        <w:jc w:val="both"/>
        <w:rPr>
          <w:rFonts w:asciiTheme="majorHAnsi" w:hAnsiTheme="majorHAnsi"/>
          <w:sz w:val="22"/>
          <w:szCs w:val="22"/>
        </w:rPr>
      </w:pPr>
      <w:r>
        <w:rPr>
          <w:rFonts w:asciiTheme="majorHAnsi" w:hAnsiTheme="majorHAnsi"/>
          <w:sz w:val="22"/>
          <w:szCs w:val="22"/>
        </w:rPr>
        <w:t xml:space="preserve">                                </w:t>
      </w:r>
      <w:r w:rsidRPr="003C5F2B">
        <w:rPr>
          <w:rFonts w:asciiTheme="majorHAnsi" w:hAnsiTheme="majorHAnsi"/>
          <w:sz w:val="22"/>
          <w:szCs w:val="22"/>
        </w:rPr>
        <w:t>Ίδρυμα Εικαστικών Τεχνών και Μουσικής Β.&amp;Μ. Θεοχαράκη</w:t>
      </w:r>
      <w:r>
        <w:rPr>
          <w:rFonts w:asciiTheme="majorHAnsi" w:hAnsiTheme="majorHAnsi"/>
          <w:sz w:val="22"/>
          <w:szCs w:val="22"/>
        </w:rPr>
        <w:t>, Συνδιοργάνωση</w:t>
      </w:r>
      <w:r w:rsidRPr="003C5F2B">
        <w:rPr>
          <w:rFonts w:asciiTheme="majorHAnsi" w:hAnsiTheme="majorHAnsi"/>
          <w:sz w:val="22"/>
          <w:szCs w:val="22"/>
        </w:rPr>
        <w:t xml:space="preserve">: Ένωση Ελλήνων Συνταγματολόγων, Σύνδεσμος Ελλήνων Εμπορικολόγων, </w:t>
      </w:r>
      <w:r>
        <w:rPr>
          <w:rFonts w:asciiTheme="majorHAnsi" w:hAnsiTheme="majorHAnsi"/>
          <w:sz w:val="22"/>
          <w:szCs w:val="22"/>
        </w:rPr>
        <w:t xml:space="preserve">και </w:t>
      </w:r>
      <w:r w:rsidRPr="003C5F2B">
        <w:rPr>
          <w:rFonts w:asciiTheme="majorHAnsi" w:hAnsiTheme="majorHAnsi"/>
          <w:sz w:val="22"/>
          <w:szCs w:val="22"/>
        </w:rPr>
        <w:t>Ένωση Αστικολόγων, Ένωση Ελλήνων Δικονομολόγων</w:t>
      </w:r>
      <w:r w:rsidR="00963B9B">
        <w:rPr>
          <w:rFonts w:asciiTheme="majorHAnsi" w:hAnsiTheme="majorHAnsi"/>
          <w:sz w:val="22"/>
          <w:szCs w:val="22"/>
        </w:rPr>
        <w:t>.</w:t>
      </w:r>
    </w:p>
    <w:p w14:paraId="312EE342" w14:textId="2092980A" w:rsidR="00E42373" w:rsidRDefault="00887ECD" w:rsidP="0000798F">
      <w:pPr>
        <w:ind w:left="1560" w:hanging="1702"/>
        <w:jc w:val="both"/>
        <w:rPr>
          <w:rFonts w:asciiTheme="majorHAnsi" w:hAnsiTheme="majorHAnsi"/>
          <w:sz w:val="22"/>
          <w:szCs w:val="22"/>
        </w:rPr>
      </w:pPr>
      <w:r w:rsidRPr="0000798F">
        <w:rPr>
          <w:rFonts w:asciiTheme="majorHAnsi" w:hAnsiTheme="majorHAnsi"/>
          <w:sz w:val="22"/>
          <w:szCs w:val="22"/>
        </w:rPr>
        <w:lastRenderedPageBreak/>
        <w:t xml:space="preserve">                         </w:t>
      </w:r>
      <w:r w:rsidR="00884D8F" w:rsidRPr="0000798F">
        <w:rPr>
          <w:rFonts w:asciiTheme="majorHAnsi" w:hAnsiTheme="majorHAnsi"/>
          <w:sz w:val="22"/>
          <w:szCs w:val="22"/>
        </w:rPr>
        <w:t xml:space="preserve">         </w:t>
      </w:r>
      <w:r w:rsidRPr="0000798F">
        <w:rPr>
          <w:rFonts w:asciiTheme="majorHAnsi" w:hAnsiTheme="majorHAnsi"/>
          <w:sz w:val="22"/>
          <w:szCs w:val="22"/>
        </w:rPr>
        <w:t xml:space="preserve"> </w:t>
      </w:r>
    </w:p>
    <w:p w14:paraId="628EA9C1" w14:textId="77777777" w:rsidR="00BD248F" w:rsidRPr="0000798F" w:rsidRDefault="00BD248F" w:rsidP="0000798F">
      <w:pPr>
        <w:ind w:left="1560" w:hanging="1702"/>
        <w:jc w:val="both"/>
        <w:rPr>
          <w:rFonts w:asciiTheme="majorHAnsi" w:hAnsiTheme="majorHAnsi"/>
          <w:sz w:val="22"/>
          <w:szCs w:val="22"/>
        </w:rPr>
      </w:pPr>
    </w:p>
    <w:p w14:paraId="392564FE" w14:textId="77777777" w:rsidR="00BD248F" w:rsidRPr="0000798F" w:rsidRDefault="00BD248F" w:rsidP="00BD248F">
      <w:pPr>
        <w:ind w:left="1560" w:hanging="1560"/>
        <w:jc w:val="both"/>
        <w:rPr>
          <w:rFonts w:asciiTheme="majorHAnsi" w:hAnsiTheme="majorHAnsi"/>
          <w:color w:val="000000" w:themeColor="text1"/>
          <w:sz w:val="22"/>
          <w:szCs w:val="22"/>
        </w:rPr>
      </w:pPr>
      <w:r w:rsidRPr="0000798F">
        <w:rPr>
          <w:rFonts w:asciiTheme="majorHAnsi" w:hAnsiTheme="majorHAnsi"/>
          <w:sz w:val="22"/>
          <w:szCs w:val="22"/>
        </w:rPr>
        <w:t>23.05.2025</w:t>
      </w:r>
      <w:r w:rsidRPr="0000798F">
        <w:rPr>
          <w:rFonts w:asciiTheme="majorHAnsi" w:hAnsiTheme="majorHAnsi"/>
          <w:sz w:val="22"/>
          <w:szCs w:val="22"/>
        </w:rPr>
        <w:tab/>
      </w:r>
      <w:r w:rsidRPr="0000798F">
        <w:rPr>
          <w:rFonts w:asciiTheme="majorHAnsi" w:hAnsiTheme="majorHAnsi"/>
          <w:i/>
          <w:iCs/>
          <w:sz w:val="22"/>
          <w:szCs w:val="22"/>
        </w:rPr>
        <w:t>«</w:t>
      </w:r>
      <w:r w:rsidRPr="0000798F">
        <w:rPr>
          <w:rStyle w:val="a6"/>
          <w:rFonts w:asciiTheme="majorHAnsi" w:hAnsiTheme="majorHAnsi" w:cs="Arial"/>
          <w:i w:val="0"/>
          <w:iCs w:val="0"/>
          <w:color w:val="000000" w:themeColor="text1"/>
          <w:sz w:val="22"/>
          <w:szCs w:val="22"/>
          <w:bdr w:val="none" w:sz="0" w:space="0" w:color="auto" w:frame="1"/>
          <w:shd w:val="clear" w:color="auto" w:fill="FFFFFF"/>
        </w:rPr>
        <w:t>Η ενδοοικογενειακή βία - Μετά τις τελευταίες νομοθετικές αλλαγές» </w:t>
      </w:r>
    </w:p>
    <w:p w14:paraId="6AA02516" w14:textId="77777777" w:rsidR="00BD248F" w:rsidRPr="0000798F" w:rsidRDefault="00BD248F" w:rsidP="00BD248F">
      <w:pPr>
        <w:ind w:left="1560" w:hanging="1560"/>
        <w:jc w:val="both"/>
        <w:rPr>
          <w:rFonts w:asciiTheme="majorHAnsi" w:hAnsiTheme="majorHAnsi"/>
          <w:sz w:val="22"/>
          <w:szCs w:val="22"/>
        </w:rPr>
      </w:pPr>
      <w:r w:rsidRPr="0000798F">
        <w:rPr>
          <w:rFonts w:asciiTheme="majorHAnsi" w:hAnsiTheme="majorHAnsi"/>
          <w:b/>
          <w:bCs/>
          <w:sz w:val="22"/>
          <w:szCs w:val="22"/>
        </w:rPr>
        <w:tab/>
      </w:r>
      <w:r w:rsidRPr="0000798F">
        <w:rPr>
          <w:rFonts w:asciiTheme="majorHAnsi" w:hAnsiTheme="majorHAnsi"/>
          <w:sz w:val="22"/>
          <w:szCs w:val="22"/>
        </w:rPr>
        <w:t>(Ομιλητές: Ιωάννα Τσίγκανου, Όλγα Τσόλκα, Άννα Καραμόσχογλου, Νικόλαος Βιτώρος, Ιωάννης Ναζίρης και Απόστολος Γραμμένος</w:t>
      </w:r>
      <w:r>
        <w:rPr>
          <w:rFonts w:asciiTheme="majorHAnsi" w:hAnsiTheme="majorHAnsi"/>
          <w:sz w:val="22"/>
          <w:szCs w:val="22"/>
        </w:rPr>
        <w:t>,</w:t>
      </w:r>
      <w:r w:rsidRPr="0000798F">
        <w:rPr>
          <w:rFonts w:asciiTheme="majorHAnsi" w:hAnsiTheme="majorHAnsi"/>
          <w:sz w:val="22"/>
          <w:szCs w:val="22"/>
        </w:rPr>
        <w:t xml:space="preserve"> Προεδρεύοντες: Ηλίας Αναγνωστόπουλος και Ε. Συμεωνίδου -Καστανίδου)</w:t>
      </w:r>
    </w:p>
    <w:p w14:paraId="1CBB9B68" w14:textId="77777777" w:rsidR="00BD248F" w:rsidRPr="0000798F" w:rsidRDefault="00BD248F" w:rsidP="00BD248F">
      <w:pPr>
        <w:ind w:left="1560" w:hanging="1560"/>
        <w:jc w:val="both"/>
        <w:rPr>
          <w:rFonts w:asciiTheme="majorHAnsi" w:hAnsiTheme="majorHAnsi"/>
          <w:sz w:val="22"/>
          <w:szCs w:val="22"/>
        </w:rPr>
      </w:pPr>
      <w:r w:rsidRPr="0000798F">
        <w:rPr>
          <w:rFonts w:asciiTheme="majorHAnsi" w:hAnsiTheme="majorHAnsi"/>
          <w:sz w:val="22"/>
          <w:szCs w:val="22"/>
        </w:rPr>
        <w:tab/>
      </w:r>
    </w:p>
    <w:p w14:paraId="64459329" w14:textId="380011B7" w:rsidR="00BD248F" w:rsidRPr="0000798F" w:rsidRDefault="00BD248F" w:rsidP="00BD248F">
      <w:pPr>
        <w:ind w:left="1560" w:hanging="1702"/>
        <w:jc w:val="both"/>
        <w:rPr>
          <w:rFonts w:asciiTheme="majorHAnsi" w:hAnsiTheme="majorHAnsi"/>
          <w:sz w:val="22"/>
          <w:szCs w:val="22"/>
        </w:rPr>
      </w:pPr>
      <w:r w:rsidRPr="0000798F">
        <w:rPr>
          <w:rFonts w:asciiTheme="majorHAnsi" w:hAnsiTheme="majorHAnsi"/>
          <w:sz w:val="22"/>
          <w:szCs w:val="22"/>
        </w:rPr>
        <w:t xml:space="preserve">                                   Νομική Βιβλιοθήκη Αίθουσα «Χάρης Καρατζάς», σε συνεργασία με το περιοδικό </w:t>
      </w:r>
      <w:r w:rsidR="00251E8D">
        <w:rPr>
          <w:rFonts w:asciiTheme="majorHAnsi" w:hAnsiTheme="majorHAnsi"/>
          <w:sz w:val="22"/>
          <w:szCs w:val="22"/>
        </w:rPr>
        <w:t>«</w:t>
      </w:r>
      <w:r w:rsidRPr="0000798F">
        <w:rPr>
          <w:rFonts w:asciiTheme="majorHAnsi" w:hAnsiTheme="majorHAnsi"/>
          <w:sz w:val="22"/>
          <w:szCs w:val="22"/>
        </w:rPr>
        <w:t>Ποινική Δικαιοσύνη</w:t>
      </w:r>
      <w:r w:rsidR="00251E8D">
        <w:rPr>
          <w:rFonts w:asciiTheme="majorHAnsi" w:hAnsiTheme="majorHAnsi"/>
          <w:sz w:val="22"/>
          <w:szCs w:val="22"/>
        </w:rPr>
        <w:t>»</w:t>
      </w:r>
      <w:r w:rsidR="00963B9B">
        <w:rPr>
          <w:rFonts w:asciiTheme="majorHAnsi" w:hAnsiTheme="majorHAnsi"/>
          <w:sz w:val="22"/>
          <w:szCs w:val="22"/>
        </w:rPr>
        <w:t>.</w:t>
      </w:r>
    </w:p>
    <w:p w14:paraId="5C2B7671" w14:textId="77777777" w:rsidR="00BD248F" w:rsidRPr="0000798F" w:rsidRDefault="00BD248F" w:rsidP="00BD248F">
      <w:pPr>
        <w:ind w:left="1860"/>
        <w:jc w:val="both"/>
        <w:rPr>
          <w:rFonts w:asciiTheme="majorHAnsi" w:hAnsiTheme="majorHAnsi"/>
          <w:sz w:val="22"/>
          <w:szCs w:val="22"/>
        </w:rPr>
      </w:pPr>
    </w:p>
    <w:p w14:paraId="7511D401" w14:textId="77777777" w:rsidR="006D0A90" w:rsidRPr="0000798F" w:rsidRDefault="006D0A90" w:rsidP="0000798F">
      <w:pPr>
        <w:ind w:left="1860"/>
        <w:jc w:val="both"/>
        <w:rPr>
          <w:rFonts w:asciiTheme="majorHAnsi" w:hAnsiTheme="majorHAnsi"/>
          <w:sz w:val="22"/>
          <w:szCs w:val="22"/>
        </w:rPr>
      </w:pPr>
    </w:p>
    <w:p w14:paraId="1DBC275D" w14:textId="563EE63D" w:rsidR="00517C61" w:rsidRPr="0000798F" w:rsidRDefault="00517C61" w:rsidP="0000798F">
      <w:pPr>
        <w:ind w:left="1860"/>
        <w:jc w:val="both"/>
        <w:rPr>
          <w:rFonts w:asciiTheme="majorHAnsi" w:hAnsiTheme="majorHAnsi"/>
          <w:sz w:val="22"/>
          <w:szCs w:val="22"/>
        </w:rPr>
      </w:pPr>
    </w:p>
    <w:p w14:paraId="5B28DBCB" w14:textId="77777777" w:rsidR="00517C61" w:rsidRPr="0000798F" w:rsidRDefault="00517C61" w:rsidP="0000798F">
      <w:pPr>
        <w:ind w:left="1860"/>
        <w:jc w:val="both"/>
        <w:rPr>
          <w:rFonts w:asciiTheme="majorHAnsi" w:hAnsiTheme="majorHAnsi"/>
          <w:sz w:val="22"/>
          <w:szCs w:val="22"/>
        </w:rPr>
      </w:pPr>
    </w:p>
    <w:tbl>
      <w:tblPr>
        <w:tblW w:w="8549" w:type="dxa"/>
        <w:tblCellMar>
          <w:left w:w="227" w:type="dxa"/>
          <w:right w:w="0" w:type="dxa"/>
        </w:tblCellMar>
        <w:tblLook w:val="01E0" w:firstRow="1" w:lastRow="1" w:firstColumn="1" w:lastColumn="1" w:noHBand="0" w:noVBand="0"/>
      </w:tblPr>
      <w:tblGrid>
        <w:gridCol w:w="1645"/>
        <w:gridCol w:w="6904"/>
      </w:tblGrid>
      <w:tr w:rsidR="00AB7B79" w:rsidRPr="0000798F" w14:paraId="25608130" w14:textId="77777777" w:rsidTr="00B91B70">
        <w:tc>
          <w:tcPr>
            <w:tcW w:w="1645" w:type="dxa"/>
          </w:tcPr>
          <w:p w14:paraId="2424154B" w14:textId="2978D664" w:rsidR="007B4E6B" w:rsidRPr="0000798F" w:rsidRDefault="00186B00" w:rsidP="0000798F">
            <w:pPr>
              <w:jc w:val="both"/>
              <w:rPr>
                <w:rFonts w:asciiTheme="majorHAnsi" w:hAnsiTheme="majorHAnsi"/>
                <w:b/>
                <w:sz w:val="22"/>
                <w:szCs w:val="22"/>
              </w:rPr>
            </w:pPr>
            <w:r w:rsidRPr="0000798F">
              <w:rPr>
                <w:rFonts w:asciiTheme="majorHAnsi" w:hAnsiTheme="majorHAnsi"/>
                <w:b/>
                <w:sz w:val="22"/>
                <w:szCs w:val="22"/>
              </w:rPr>
              <w:t>Β</w:t>
            </w:r>
            <w:r w:rsidR="007B4E6B" w:rsidRPr="0000798F">
              <w:rPr>
                <w:rFonts w:asciiTheme="majorHAnsi" w:hAnsiTheme="majorHAnsi"/>
                <w:b/>
                <w:sz w:val="22"/>
                <w:szCs w:val="22"/>
              </w:rPr>
              <w:t>.</w:t>
            </w:r>
          </w:p>
          <w:p w14:paraId="1751A7FA" w14:textId="77777777" w:rsidR="00852061" w:rsidRPr="0000798F" w:rsidRDefault="00852061" w:rsidP="0000798F">
            <w:pPr>
              <w:jc w:val="both"/>
              <w:rPr>
                <w:rFonts w:asciiTheme="majorHAnsi" w:hAnsiTheme="majorHAnsi"/>
                <w:b/>
                <w:sz w:val="22"/>
                <w:szCs w:val="22"/>
              </w:rPr>
            </w:pPr>
          </w:p>
          <w:p w14:paraId="32A5F178" w14:textId="77777777" w:rsidR="00852061" w:rsidRPr="0000798F" w:rsidRDefault="00852061" w:rsidP="0000798F">
            <w:pPr>
              <w:jc w:val="both"/>
              <w:rPr>
                <w:rFonts w:asciiTheme="majorHAnsi" w:hAnsiTheme="majorHAnsi"/>
                <w:b/>
                <w:sz w:val="22"/>
                <w:szCs w:val="22"/>
              </w:rPr>
            </w:pPr>
          </w:p>
          <w:p w14:paraId="1FA1A870" w14:textId="77777777" w:rsidR="00852061" w:rsidRPr="0000798F" w:rsidRDefault="00852061" w:rsidP="0000798F">
            <w:pPr>
              <w:jc w:val="both"/>
              <w:rPr>
                <w:rFonts w:asciiTheme="majorHAnsi" w:hAnsiTheme="majorHAnsi"/>
                <w:sz w:val="22"/>
                <w:szCs w:val="22"/>
              </w:rPr>
            </w:pPr>
          </w:p>
        </w:tc>
        <w:tc>
          <w:tcPr>
            <w:tcW w:w="6904" w:type="dxa"/>
          </w:tcPr>
          <w:p w14:paraId="17C79254" w14:textId="77777777" w:rsidR="0043218E" w:rsidRPr="0000798F" w:rsidRDefault="0043218E" w:rsidP="0000798F">
            <w:pPr>
              <w:jc w:val="both"/>
              <w:rPr>
                <w:rFonts w:asciiTheme="majorHAnsi" w:hAnsiTheme="majorHAnsi"/>
                <w:b/>
                <w:sz w:val="22"/>
                <w:szCs w:val="22"/>
              </w:rPr>
            </w:pPr>
            <w:r w:rsidRPr="0000798F">
              <w:rPr>
                <w:rFonts w:asciiTheme="majorHAnsi" w:hAnsiTheme="majorHAnsi"/>
                <w:b/>
                <w:sz w:val="22"/>
                <w:szCs w:val="22"/>
              </w:rPr>
              <w:t>Δημόσιες ομιλίες και συζητήσεις που οργάνωσε η ΕΕΠ</w:t>
            </w:r>
          </w:p>
          <w:p w14:paraId="5E45587C" w14:textId="77777777" w:rsidR="007B4E6B" w:rsidRPr="0000798F" w:rsidRDefault="007B4E6B" w:rsidP="0000798F">
            <w:pPr>
              <w:ind w:left="1440" w:hanging="1440"/>
              <w:jc w:val="both"/>
              <w:rPr>
                <w:rFonts w:asciiTheme="majorHAnsi" w:hAnsiTheme="majorHAnsi"/>
                <w:sz w:val="22"/>
                <w:szCs w:val="22"/>
              </w:rPr>
            </w:pPr>
          </w:p>
        </w:tc>
      </w:tr>
      <w:tr w:rsidR="00AB7B79" w:rsidRPr="0000798F" w14:paraId="44BF5B74" w14:textId="77777777" w:rsidTr="00B91B70">
        <w:tc>
          <w:tcPr>
            <w:tcW w:w="1645" w:type="dxa"/>
          </w:tcPr>
          <w:p w14:paraId="4CACB498" w14:textId="77777777" w:rsidR="0043218E" w:rsidRPr="0000798F" w:rsidRDefault="0043218E" w:rsidP="0000798F">
            <w:pPr>
              <w:jc w:val="both"/>
              <w:rPr>
                <w:rFonts w:asciiTheme="majorHAnsi" w:hAnsiTheme="majorHAnsi"/>
                <w:sz w:val="22"/>
                <w:szCs w:val="22"/>
              </w:rPr>
            </w:pPr>
          </w:p>
        </w:tc>
        <w:tc>
          <w:tcPr>
            <w:tcW w:w="6904" w:type="dxa"/>
          </w:tcPr>
          <w:p w14:paraId="18991B77" w14:textId="77777777" w:rsidR="0043218E" w:rsidRPr="0000798F" w:rsidRDefault="0043218E" w:rsidP="0000798F">
            <w:pPr>
              <w:jc w:val="both"/>
              <w:rPr>
                <w:rFonts w:asciiTheme="majorHAnsi" w:hAnsiTheme="majorHAnsi"/>
                <w:sz w:val="22"/>
                <w:szCs w:val="22"/>
              </w:rPr>
            </w:pPr>
          </w:p>
        </w:tc>
      </w:tr>
      <w:tr w:rsidR="00AB7B79" w:rsidRPr="0000798F" w14:paraId="1586045A" w14:textId="77777777" w:rsidTr="00B91B70">
        <w:tc>
          <w:tcPr>
            <w:tcW w:w="1645" w:type="dxa"/>
          </w:tcPr>
          <w:p w14:paraId="2E5AEF41" w14:textId="5360AFF3" w:rsidR="00DA4D6F" w:rsidRPr="0000798F" w:rsidRDefault="00DA4D6F" w:rsidP="0000798F">
            <w:pPr>
              <w:jc w:val="both"/>
              <w:rPr>
                <w:rFonts w:asciiTheme="majorHAnsi" w:hAnsiTheme="majorHAnsi"/>
                <w:sz w:val="22"/>
                <w:szCs w:val="22"/>
              </w:rPr>
            </w:pPr>
            <w:r w:rsidRPr="0000798F">
              <w:rPr>
                <w:rFonts w:asciiTheme="majorHAnsi" w:hAnsiTheme="majorHAnsi"/>
                <w:sz w:val="22"/>
                <w:szCs w:val="22"/>
              </w:rPr>
              <w:t>1</w:t>
            </w:r>
            <w:r w:rsidR="00F552BB" w:rsidRPr="0000798F">
              <w:rPr>
                <w:rFonts w:asciiTheme="majorHAnsi" w:hAnsiTheme="majorHAnsi"/>
                <w:sz w:val="22"/>
                <w:szCs w:val="22"/>
              </w:rPr>
              <w:t>9</w:t>
            </w:r>
            <w:r w:rsidRPr="0000798F">
              <w:rPr>
                <w:rFonts w:asciiTheme="majorHAnsi" w:hAnsiTheme="majorHAnsi"/>
                <w:sz w:val="22"/>
                <w:szCs w:val="22"/>
              </w:rPr>
              <w:t>.</w:t>
            </w:r>
            <w:r w:rsidR="00F552BB" w:rsidRPr="0000798F">
              <w:rPr>
                <w:rFonts w:asciiTheme="majorHAnsi" w:hAnsiTheme="majorHAnsi"/>
                <w:sz w:val="22"/>
                <w:szCs w:val="22"/>
              </w:rPr>
              <w:t>06</w:t>
            </w:r>
            <w:r w:rsidRPr="0000798F">
              <w:rPr>
                <w:rFonts w:asciiTheme="majorHAnsi" w:hAnsiTheme="majorHAnsi"/>
                <w:sz w:val="22"/>
                <w:szCs w:val="22"/>
              </w:rPr>
              <w:t>.202</w:t>
            </w:r>
            <w:r w:rsidR="00F552BB" w:rsidRPr="0000798F">
              <w:rPr>
                <w:rFonts w:asciiTheme="majorHAnsi" w:hAnsiTheme="majorHAnsi"/>
                <w:sz w:val="22"/>
                <w:szCs w:val="22"/>
              </w:rPr>
              <w:t>3</w:t>
            </w:r>
          </w:p>
          <w:p w14:paraId="7C2445F5" w14:textId="77777777" w:rsidR="00DA4D6F" w:rsidRPr="0000798F" w:rsidRDefault="00DA4D6F" w:rsidP="0000798F">
            <w:pPr>
              <w:jc w:val="both"/>
              <w:rPr>
                <w:rFonts w:asciiTheme="majorHAnsi" w:hAnsiTheme="majorHAnsi"/>
                <w:sz w:val="22"/>
                <w:szCs w:val="22"/>
              </w:rPr>
            </w:pPr>
          </w:p>
        </w:tc>
        <w:tc>
          <w:tcPr>
            <w:tcW w:w="6904" w:type="dxa"/>
          </w:tcPr>
          <w:p w14:paraId="719965E1" w14:textId="6F12D618" w:rsidR="00DA4D6F" w:rsidRPr="0000798F" w:rsidRDefault="00DA4D6F" w:rsidP="00B91B70">
            <w:pPr>
              <w:ind w:hanging="90"/>
              <w:jc w:val="both"/>
              <w:rPr>
                <w:rFonts w:asciiTheme="majorHAnsi" w:hAnsiTheme="majorHAnsi"/>
                <w:sz w:val="22"/>
                <w:szCs w:val="22"/>
              </w:rPr>
            </w:pPr>
            <w:r w:rsidRPr="0000798F">
              <w:rPr>
                <w:rFonts w:asciiTheme="majorHAnsi" w:hAnsiTheme="majorHAnsi"/>
                <w:sz w:val="22"/>
                <w:szCs w:val="22"/>
              </w:rPr>
              <w:t>«</w:t>
            </w:r>
            <w:r w:rsidR="00F552BB" w:rsidRPr="0000798F">
              <w:rPr>
                <w:rFonts w:asciiTheme="majorHAnsi" w:hAnsiTheme="majorHAnsi" w:cs="Calibri"/>
                <w:color w:val="080809"/>
                <w:sz w:val="22"/>
                <w:szCs w:val="22"/>
                <w:shd w:val="clear" w:color="auto" w:fill="FFFFFF"/>
              </w:rPr>
              <w:t>Ε</w:t>
            </w:r>
            <w:r w:rsidR="00F552BB" w:rsidRPr="0000798F">
              <w:rPr>
                <w:rFonts w:asciiTheme="majorHAnsi" w:hAnsiTheme="majorHAnsi" w:cs="Segoe UI Historic"/>
                <w:color w:val="080809"/>
                <w:sz w:val="22"/>
                <w:szCs w:val="22"/>
                <w:shd w:val="clear" w:color="auto" w:fill="FFFFFF"/>
              </w:rPr>
              <w:t>υ</w:t>
            </w:r>
            <w:r w:rsidR="00F552BB" w:rsidRPr="0000798F">
              <w:rPr>
                <w:rFonts w:asciiTheme="majorHAnsi" w:hAnsiTheme="majorHAnsi" w:cs="Calibri"/>
                <w:color w:val="080809"/>
                <w:sz w:val="22"/>
                <w:szCs w:val="22"/>
                <w:shd w:val="clear" w:color="auto" w:fill="FFFFFF"/>
              </w:rPr>
              <w:t>ρωπ</w:t>
            </w:r>
            <w:r w:rsidR="00F552BB" w:rsidRPr="0000798F">
              <w:rPr>
                <w:rFonts w:asciiTheme="majorHAnsi" w:hAnsiTheme="majorHAnsi" w:cs="Segoe UI Historic"/>
                <w:color w:val="080809"/>
                <w:sz w:val="22"/>
                <w:szCs w:val="22"/>
                <w:shd w:val="clear" w:color="auto" w:fill="FFFFFF"/>
              </w:rPr>
              <w:t>αϊ</w:t>
            </w:r>
            <w:r w:rsidR="00F552BB" w:rsidRPr="0000798F">
              <w:rPr>
                <w:rFonts w:asciiTheme="majorHAnsi" w:hAnsiTheme="majorHAnsi" w:cs="Calibri"/>
                <w:color w:val="080809"/>
                <w:sz w:val="22"/>
                <w:szCs w:val="22"/>
                <w:shd w:val="clear" w:color="auto" w:fill="FFFFFF"/>
              </w:rPr>
              <w:t>κ</w:t>
            </w:r>
            <w:r w:rsidR="00F552BB" w:rsidRPr="0000798F">
              <w:rPr>
                <w:rFonts w:asciiTheme="majorHAnsi" w:hAnsiTheme="majorHAnsi" w:cs="Segoe UI Historic"/>
                <w:color w:val="080809"/>
                <w:sz w:val="22"/>
                <w:szCs w:val="22"/>
                <w:shd w:val="clear" w:color="auto" w:fill="FFFFFF"/>
              </w:rPr>
              <w:t xml:space="preserve">ή </w:t>
            </w:r>
            <w:r w:rsidR="00F552BB" w:rsidRPr="0000798F">
              <w:rPr>
                <w:rFonts w:asciiTheme="majorHAnsi" w:hAnsiTheme="majorHAnsi" w:cs="Calibri"/>
                <w:color w:val="080809"/>
                <w:sz w:val="22"/>
                <w:szCs w:val="22"/>
                <w:shd w:val="clear" w:color="auto" w:fill="FFFFFF"/>
              </w:rPr>
              <w:t>Ε</w:t>
            </w:r>
            <w:r w:rsidR="00F552BB" w:rsidRPr="0000798F">
              <w:rPr>
                <w:rFonts w:asciiTheme="majorHAnsi" w:hAnsiTheme="majorHAnsi" w:cs="Segoe UI Historic"/>
                <w:color w:val="080809"/>
                <w:sz w:val="22"/>
                <w:szCs w:val="22"/>
                <w:shd w:val="clear" w:color="auto" w:fill="FFFFFF"/>
              </w:rPr>
              <w:t>ι</w:t>
            </w:r>
            <w:r w:rsidR="00F552BB" w:rsidRPr="0000798F">
              <w:rPr>
                <w:rFonts w:asciiTheme="majorHAnsi" w:hAnsiTheme="majorHAnsi" w:cs="Calibri"/>
                <w:color w:val="080809"/>
                <w:sz w:val="22"/>
                <w:szCs w:val="22"/>
                <w:shd w:val="clear" w:color="auto" w:fill="FFFFFF"/>
              </w:rPr>
              <w:t>σ</w:t>
            </w:r>
            <w:r w:rsidR="00F552BB" w:rsidRPr="0000798F">
              <w:rPr>
                <w:rFonts w:asciiTheme="majorHAnsi" w:hAnsiTheme="majorHAnsi" w:cs="Segoe UI Historic"/>
                <w:color w:val="080809"/>
                <w:sz w:val="22"/>
                <w:szCs w:val="22"/>
                <w:shd w:val="clear" w:color="auto" w:fill="FFFFFF"/>
              </w:rPr>
              <w:t>α</w:t>
            </w:r>
            <w:r w:rsidR="00F552BB" w:rsidRPr="0000798F">
              <w:rPr>
                <w:rFonts w:asciiTheme="majorHAnsi" w:hAnsiTheme="majorHAnsi" w:cs="Calibri"/>
                <w:color w:val="080809"/>
                <w:sz w:val="22"/>
                <w:szCs w:val="22"/>
                <w:shd w:val="clear" w:color="auto" w:fill="FFFFFF"/>
              </w:rPr>
              <w:t>γγελ</w:t>
            </w:r>
            <w:r w:rsidR="00F552BB" w:rsidRPr="0000798F">
              <w:rPr>
                <w:rFonts w:asciiTheme="majorHAnsi" w:hAnsiTheme="majorHAnsi" w:cs="Segoe UI Historic"/>
                <w:color w:val="080809"/>
                <w:sz w:val="22"/>
                <w:szCs w:val="22"/>
                <w:shd w:val="clear" w:color="auto" w:fill="FFFFFF"/>
              </w:rPr>
              <w:t xml:space="preserve">ία: </w:t>
            </w:r>
            <w:r w:rsidR="00F552BB" w:rsidRPr="0000798F">
              <w:rPr>
                <w:rFonts w:asciiTheme="majorHAnsi" w:hAnsiTheme="majorHAnsi" w:cs="Calibri"/>
                <w:color w:val="080809"/>
                <w:sz w:val="22"/>
                <w:szCs w:val="22"/>
                <w:shd w:val="clear" w:color="auto" w:fill="FFFFFF"/>
              </w:rPr>
              <w:t>Νομ</w:t>
            </w:r>
            <w:r w:rsidR="00F552BB" w:rsidRPr="0000798F">
              <w:rPr>
                <w:rFonts w:asciiTheme="majorHAnsi" w:hAnsiTheme="majorHAnsi" w:cs="Segoe UI Historic"/>
                <w:color w:val="080809"/>
                <w:sz w:val="22"/>
                <w:szCs w:val="22"/>
                <w:shd w:val="clear" w:color="auto" w:fill="FFFFFF"/>
              </w:rPr>
              <w:t>ι</w:t>
            </w:r>
            <w:r w:rsidR="00F552BB" w:rsidRPr="0000798F">
              <w:rPr>
                <w:rFonts w:asciiTheme="majorHAnsi" w:hAnsiTheme="majorHAnsi" w:cs="Calibri"/>
                <w:color w:val="080809"/>
                <w:sz w:val="22"/>
                <w:szCs w:val="22"/>
                <w:shd w:val="clear" w:color="auto" w:fill="FFFFFF"/>
              </w:rPr>
              <w:t>κ</w:t>
            </w:r>
            <w:r w:rsidR="00F552BB" w:rsidRPr="0000798F">
              <w:rPr>
                <w:rFonts w:asciiTheme="majorHAnsi" w:hAnsiTheme="majorHAnsi" w:cs="Segoe UI Historic"/>
                <w:color w:val="080809"/>
                <w:sz w:val="22"/>
                <w:szCs w:val="22"/>
                <w:shd w:val="clear" w:color="auto" w:fill="FFFFFF"/>
              </w:rPr>
              <w:t xml:space="preserve">ό </w:t>
            </w:r>
            <w:r w:rsidR="00F552BB" w:rsidRPr="0000798F">
              <w:rPr>
                <w:rFonts w:asciiTheme="majorHAnsi" w:hAnsiTheme="majorHAnsi" w:cs="Calibri"/>
                <w:color w:val="080809"/>
                <w:sz w:val="22"/>
                <w:szCs w:val="22"/>
                <w:shd w:val="clear" w:color="auto" w:fill="FFFFFF"/>
              </w:rPr>
              <w:t>πλ</w:t>
            </w:r>
            <w:r w:rsidR="00F552BB" w:rsidRPr="0000798F">
              <w:rPr>
                <w:rFonts w:asciiTheme="majorHAnsi" w:hAnsiTheme="majorHAnsi" w:cs="Segoe UI Historic"/>
                <w:color w:val="080809"/>
                <w:sz w:val="22"/>
                <w:szCs w:val="22"/>
                <w:shd w:val="clear" w:color="auto" w:fill="FFFFFF"/>
              </w:rPr>
              <w:t>αί</w:t>
            </w:r>
            <w:r w:rsidR="00F552BB" w:rsidRPr="0000798F">
              <w:rPr>
                <w:rFonts w:asciiTheme="majorHAnsi" w:hAnsiTheme="majorHAnsi" w:cs="Calibri"/>
                <w:color w:val="080809"/>
                <w:sz w:val="22"/>
                <w:szCs w:val="22"/>
                <w:shd w:val="clear" w:color="auto" w:fill="FFFFFF"/>
              </w:rPr>
              <w:t>σ</w:t>
            </w:r>
            <w:r w:rsidR="00F552BB" w:rsidRPr="0000798F">
              <w:rPr>
                <w:rFonts w:asciiTheme="majorHAnsi" w:hAnsiTheme="majorHAnsi" w:cs="Segoe UI Historic"/>
                <w:color w:val="080809"/>
                <w:sz w:val="22"/>
                <w:szCs w:val="22"/>
                <w:shd w:val="clear" w:color="auto" w:fill="FFFFFF"/>
              </w:rPr>
              <w:t>ι</w:t>
            </w:r>
            <w:r w:rsidR="00F552BB" w:rsidRPr="0000798F">
              <w:rPr>
                <w:rFonts w:asciiTheme="majorHAnsi" w:hAnsiTheme="majorHAnsi" w:cs="Calibri"/>
                <w:color w:val="080809"/>
                <w:sz w:val="22"/>
                <w:szCs w:val="22"/>
                <w:shd w:val="clear" w:color="auto" w:fill="FFFFFF"/>
              </w:rPr>
              <w:t>ο</w:t>
            </w:r>
            <w:r w:rsidR="00F552BB" w:rsidRPr="0000798F">
              <w:rPr>
                <w:rFonts w:asciiTheme="majorHAnsi" w:hAnsiTheme="majorHAnsi" w:cs="Segoe UI Historic"/>
                <w:color w:val="080809"/>
                <w:sz w:val="22"/>
                <w:szCs w:val="22"/>
                <w:shd w:val="clear" w:color="auto" w:fill="FFFFFF"/>
              </w:rPr>
              <w:t xml:space="preserve"> </w:t>
            </w:r>
            <w:r w:rsidR="00F552BB" w:rsidRPr="0000798F">
              <w:rPr>
                <w:rFonts w:asciiTheme="majorHAnsi" w:hAnsiTheme="majorHAnsi" w:cs="Calibri"/>
                <w:color w:val="080809"/>
                <w:sz w:val="22"/>
                <w:szCs w:val="22"/>
                <w:shd w:val="clear" w:color="auto" w:fill="FFFFFF"/>
              </w:rPr>
              <w:t>κ</w:t>
            </w:r>
            <w:r w:rsidR="00F552BB" w:rsidRPr="0000798F">
              <w:rPr>
                <w:rFonts w:asciiTheme="majorHAnsi" w:hAnsiTheme="majorHAnsi" w:cs="Segoe UI Historic"/>
                <w:color w:val="080809"/>
                <w:sz w:val="22"/>
                <w:szCs w:val="22"/>
                <w:shd w:val="clear" w:color="auto" w:fill="FFFFFF"/>
              </w:rPr>
              <w:t xml:space="preserve">αι </w:t>
            </w:r>
            <w:r w:rsidR="00F552BB" w:rsidRPr="0000798F">
              <w:rPr>
                <w:rFonts w:asciiTheme="majorHAnsi" w:hAnsiTheme="majorHAnsi" w:cs="Calibri"/>
                <w:color w:val="080809"/>
                <w:sz w:val="22"/>
                <w:szCs w:val="22"/>
                <w:shd w:val="clear" w:color="auto" w:fill="FFFFFF"/>
              </w:rPr>
              <w:t>ζητ</w:t>
            </w:r>
            <w:r w:rsidR="00F552BB" w:rsidRPr="0000798F">
              <w:rPr>
                <w:rFonts w:asciiTheme="majorHAnsi" w:hAnsiTheme="majorHAnsi" w:cs="Segoe UI Historic"/>
                <w:color w:val="080809"/>
                <w:sz w:val="22"/>
                <w:szCs w:val="22"/>
                <w:shd w:val="clear" w:color="auto" w:fill="FFFFFF"/>
              </w:rPr>
              <w:t>ή</w:t>
            </w:r>
            <w:r w:rsidR="00F552BB" w:rsidRPr="0000798F">
              <w:rPr>
                <w:rFonts w:asciiTheme="majorHAnsi" w:hAnsiTheme="majorHAnsi" w:cs="Calibri"/>
                <w:color w:val="080809"/>
                <w:sz w:val="22"/>
                <w:szCs w:val="22"/>
                <w:shd w:val="clear" w:color="auto" w:fill="FFFFFF"/>
              </w:rPr>
              <w:t>μ</w:t>
            </w:r>
            <w:r w:rsidR="00F552BB" w:rsidRPr="0000798F">
              <w:rPr>
                <w:rFonts w:asciiTheme="majorHAnsi" w:hAnsiTheme="majorHAnsi" w:cs="Segoe UI Historic"/>
                <w:color w:val="080809"/>
                <w:sz w:val="22"/>
                <w:szCs w:val="22"/>
                <w:shd w:val="clear" w:color="auto" w:fill="FFFFFF"/>
              </w:rPr>
              <w:t>α</w:t>
            </w:r>
            <w:r w:rsidR="00F552BB" w:rsidRPr="0000798F">
              <w:rPr>
                <w:rFonts w:asciiTheme="majorHAnsi" w:hAnsiTheme="majorHAnsi" w:cs="Calibri"/>
                <w:color w:val="080809"/>
                <w:sz w:val="22"/>
                <w:szCs w:val="22"/>
                <w:shd w:val="clear" w:color="auto" w:fill="FFFFFF"/>
              </w:rPr>
              <w:t>τ</w:t>
            </w:r>
            <w:r w:rsidR="00F552BB" w:rsidRPr="0000798F">
              <w:rPr>
                <w:rFonts w:asciiTheme="majorHAnsi" w:hAnsiTheme="majorHAnsi" w:cs="Segoe UI Historic"/>
                <w:color w:val="080809"/>
                <w:sz w:val="22"/>
                <w:szCs w:val="22"/>
                <w:shd w:val="clear" w:color="auto" w:fill="FFFFFF"/>
              </w:rPr>
              <w:t xml:space="preserve">α </w:t>
            </w:r>
            <w:r w:rsidR="00F552BB" w:rsidRPr="0000798F">
              <w:rPr>
                <w:rFonts w:asciiTheme="majorHAnsi" w:hAnsiTheme="majorHAnsi" w:cs="Calibri"/>
                <w:color w:val="080809"/>
                <w:sz w:val="22"/>
                <w:szCs w:val="22"/>
                <w:shd w:val="clear" w:color="auto" w:fill="FFFFFF"/>
              </w:rPr>
              <w:t>εφ</w:t>
            </w:r>
            <w:r w:rsidR="00F552BB" w:rsidRPr="0000798F">
              <w:rPr>
                <w:rFonts w:asciiTheme="majorHAnsi" w:hAnsiTheme="majorHAnsi" w:cs="Segoe UI Historic"/>
                <w:color w:val="080809"/>
                <w:sz w:val="22"/>
                <w:szCs w:val="22"/>
                <w:shd w:val="clear" w:color="auto" w:fill="FFFFFF"/>
              </w:rPr>
              <w:t>α</w:t>
            </w:r>
            <w:r w:rsidR="00F552BB" w:rsidRPr="0000798F">
              <w:rPr>
                <w:rFonts w:asciiTheme="majorHAnsi" w:hAnsiTheme="majorHAnsi" w:cs="Calibri"/>
                <w:color w:val="080809"/>
                <w:sz w:val="22"/>
                <w:szCs w:val="22"/>
                <w:shd w:val="clear" w:color="auto" w:fill="FFFFFF"/>
              </w:rPr>
              <w:t>ρμογ</w:t>
            </w:r>
            <w:r w:rsidR="00F552BB" w:rsidRPr="0000798F">
              <w:rPr>
                <w:rFonts w:asciiTheme="majorHAnsi" w:hAnsiTheme="majorHAnsi" w:cs="Segoe UI Historic"/>
                <w:color w:val="080809"/>
                <w:sz w:val="22"/>
                <w:szCs w:val="22"/>
                <w:shd w:val="clear" w:color="auto" w:fill="FFFFFF"/>
              </w:rPr>
              <w:t>ή</w:t>
            </w:r>
            <w:r w:rsidR="00F552BB" w:rsidRPr="0000798F">
              <w:rPr>
                <w:rFonts w:asciiTheme="majorHAnsi" w:hAnsiTheme="majorHAnsi" w:cs="Calibri"/>
                <w:color w:val="080809"/>
                <w:sz w:val="22"/>
                <w:szCs w:val="22"/>
                <w:shd w:val="clear" w:color="auto" w:fill="FFFFFF"/>
              </w:rPr>
              <w:t>ς</w:t>
            </w:r>
            <w:r w:rsidRPr="0000798F">
              <w:rPr>
                <w:rFonts w:asciiTheme="majorHAnsi" w:hAnsiTheme="majorHAnsi"/>
                <w:sz w:val="22"/>
                <w:szCs w:val="22"/>
              </w:rPr>
              <w:t>»</w:t>
            </w:r>
          </w:p>
          <w:p w14:paraId="24E65DB4" w14:textId="15E94814" w:rsidR="00DA4D6F" w:rsidRPr="0000798F" w:rsidRDefault="00DA4D6F" w:rsidP="0000798F">
            <w:pPr>
              <w:jc w:val="both"/>
              <w:rPr>
                <w:rFonts w:asciiTheme="majorHAnsi" w:hAnsiTheme="majorHAnsi"/>
                <w:sz w:val="22"/>
                <w:szCs w:val="22"/>
              </w:rPr>
            </w:pPr>
            <w:r w:rsidRPr="0000798F">
              <w:rPr>
                <w:rFonts w:asciiTheme="majorHAnsi" w:hAnsiTheme="majorHAnsi"/>
                <w:sz w:val="22"/>
                <w:szCs w:val="22"/>
              </w:rPr>
              <w:t>(Ομιλητές:</w:t>
            </w:r>
            <w:r w:rsidR="00F552BB" w:rsidRPr="0000798F">
              <w:rPr>
                <w:rFonts w:asciiTheme="majorHAnsi" w:hAnsiTheme="majorHAnsi"/>
                <w:sz w:val="22"/>
                <w:szCs w:val="22"/>
              </w:rPr>
              <w:t xml:space="preserve"> Δημήτριος Ζημιανίτης, Όλγα Τσόλκα, Πόπη Παπανδρέου, Διονύσιος Μουζάκης, Θεόδωρος Παπακυριάκου και Γεώργιος Τριανταφύλλου, Προεδρεύων: Ηλίας Αναγνωστόπουλος</w:t>
            </w:r>
            <w:r w:rsidRPr="0000798F">
              <w:rPr>
                <w:rFonts w:asciiTheme="majorHAnsi" w:hAnsiTheme="majorHAnsi"/>
                <w:sz w:val="22"/>
                <w:szCs w:val="22"/>
              </w:rPr>
              <w:t>)</w:t>
            </w:r>
          </w:p>
          <w:p w14:paraId="34A58AB3" w14:textId="77777777" w:rsidR="00DA4D6F" w:rsidRPr="0000798F" w:rsidRDefault="00DA4D6F" w:rsidP="0000798F">
            <w:pPr>
              <w:jc w:val="both"/>
              <w:rPr>
                <w:rFonts w:asciiTheme="majorHAnsi" w:hAnsiTheme="majorHAnsi"/>
                <w:sz w:val="22"/>
                <w:szCs w:val="22"/>
              </w:rPr>
            </w:pPr>
          </w:p>
          <w:p w14:paraId="4DC6B35E" w14:textId="701AAA8F" w:rsidR="00DA4D6F" w:rsidRPr="0000798F" w:rsidRDefault="00DA4D6F" w:rsidP="0000798F">
            <w:pPr>
              <w:jc w:val="both"/>
              <w:rPr>
                <w:rFonts w:asciiTheme="majorHAnsi" w:hAnsiTheme="majorHAnsi"/>
                <w:sz w:val="22"/>
                <w:szCs w:val="22"/>
              </w:rPr>
            </w:pPr>
            <w:r w:rsidRPr="0000798F">
              <w:rPr>
                <w:rFonts w:asciiTheme="majorHAnsi" w:hAnsiTheme="majorHAnsi"/>
                <w:sz w:val="22"/>
                <w:szCs w:val="22"/>
              </w:rPr>
              <w:t>Διαδικτυακά</w:t>
            </w:r>
            <w:r w:rsidR="00CD771D" w:rsidRPr="0000798F">
              <w:rPr>
                <w:rFonts w:asciiTheme="majorHAnsi" w:hAnsiTheme="majorHAnsi"/>
                <w:sz w:val="22"/>
                <w:szCs w:val="22"/>
              </w:rPr>
              <w:t xml:space="preserve"> και δια ζώσης </w:t>
            </w:r>
            <w:r w:rsidR="00186B00" w:rsidRPr="0000798F">
              <w:rPr>
                <w:rFonts w:asciiTheme="majorHAnsi" w:hAnsiTheme="majorHAnsi"/>
                <w:sz w:val="22"/>
                <w:szCs w:val="22"/>
              </w:rPr>
              <w:t>(ΔΣΑ)</w:t>
            </w:r>
          </w:p>
          <w:p w14:paraId="169CB986" w14:textId="77777777" w:rsidR="00DA4D6F" w:rsidRPr="0000798F" w:rsidRDefault="00DA4D6F" w:rsidP="0000798F">
            <w:pPr>
              <w:jc w:val="both"/>
              <w:rPr>
                <w:rFonts w:asciiTheme="majorHAnsi" w:hAnsiTheme="majorHAnsi"/>
                <w:sz w:val="22"/>
                <w:szCs w:val="22"/>
              </w:rPr>
            </w:pPr>
          </w:p>
        </w:tc>
      </w:tr>
    </w:tbl>
    <w:p w14:paraId="5161ACC9" w14:textId="77777777" w:rsidR="007B4E6B" w:rsidRPr="0000798F" w:rsidRDefault="007B4E6B" w:rsidP="0000798F">
      <w:pPr>
        <w:jc w:val="both"/>
        <w:rPr>
          <w:rFonts w:asciiTheme="majorHAnsi" w:hAnsiTheme="majorHAnsi"/>
          <w:sz w:val="22"/>
          <w:szCs w:val="22"/>
        </w:rPr>
      </w:pPr>
    </w:p>
    <w:tbl>
      <w:tblPr>
        <w:tblW w:w="8455" w:type="dxa"/>
        <w:tblLook w:val="01E0" w:firstRow="1" w:lastRow="1" w:firstColumn="1" w:lastColumn="1" w:noHBand="0" w:noVBand="0"/>
      </w:tblPr>
      <w:tblGrid>
        <w:gridCol w:w="1548"/>
        <w:gridCol w:w="120"/>
        <w:gridCol w:w="6662"/>
        <w:gridCol w:w="125"/>
      </w:tblGrid>
      <w:tr w:rsidR="00AB7B79" w:rsidRPr="0000798F" w14:paraId="0FD9CA0F" w14:textId="77777777" w:rsidTr="00B91B70">
        <w:tc>
          <w:tcPr>
            <w:tcW w:w="1668" w:type="dxa"/>
            <w:gridSpan w:val="2"/>
          </w:tcPr>
          <w:p w14:paraId="2B2E8EC9" w14:textId="2D2D4542" w:rsidR="00F036ED" w:rsidRPr="0000798F" w:rsidRDefault="00186B00" w:rsidP="0000798F">
            <w:pPr>
              <w:jc w:val="both"/>
              <w:rPr>
                <w:rFonts w:asciiTheme="majorHAnsi" w:hAnsiTheme="majorHAnsi"/>
                <w:sz w:val="22"/>
                <w:szCs w:val="22"/>
              </w:rPr>
            </w:pPr>
            <w:r w:rsidRPr="0000798F">
              <w:rPr>
                <w:rFonts w:asciiTheme="majorHAnsi" w:hAnsiTheme="majorHAnsi"/>
                <w:b/>
                <w:sz w:val="22"/>
                <w:szCs w:val="22"/>
              </w:rPr>
              <w:t>Γ</w:t>
            </w:r>
            <w:r w:rsidR="00F036ED" w:rsidRPr="0000798F">
              <w:rPr>
                <w:rFonts w:asciiTheme="majorHAnsi" w:hAnsiTheme="majorHAnsi"/>
                <w:b/>
                <w:sz w:val="22"/>
                <w:szCs w:val="22"/>
              </w:rPr>
              <w:t>.</w:t>
            </w:r>
          </w:p>
        </w:tc>
        <w:tc>
          <w:tcPr>
            <w:tcW w:w="6787" w:type="dxa"/>
            <w:gridSpan w:val="2"/>
          </w:tcPr>
          <w:p w14:paraId="342880D9" w14:textId="77777777" w:rsidR="00F036ED" w:rsidRPr="0000798F" w:rsidRDefault="005D06CC" w:rsidP="0000798F">
            <w:pPr>
              <w:jc w:val="both"/>
              <w:rPr>
                <w:rFonts w:asciiTheme="majorHAnsi" w:hAnsiTheme="majorHAnsi"/>
                <w:b/>
                <w:sz w:val="22"/>
                <w:szCs w:val="22"/>
              </w:rPr>
            </w:pPr>
            <w:r w:rsidRPr="0000798F">
              <w:rPr>
                <w:rFonts w:asciiTheme="majorHAnsi" w:hAnsiTheme="majorHAnsi"/>
                <w:b/>
                <w:sz w:val="22"/>
                <w:szCs w:val="22"/>
              </w:rPr>
              <w:t>Νομοπαρασκευή</w:t>
            </w:r>
          </w:p>
          <w:p w14:paraId="10E3D7C8" w14:textId="77777777" w:rsidR="001D1971" w:rsidRPr="0000798F" w:rsidRDefault="001D1971" w:rsidP="0000798F">
            <w:pPr>
              <w:jc w:val="both"/>
              <w:rPr>
                <w:rFonts w:asciiTheme="majorHAnsi" w:hAnsiTheme="majorHAnsi"/>
                <w:sz w:val="22"/>
                <w:szCs w:val="22"/>
              </w:rPr>
            </w:pPr>
          </w:p>
        </w:tc>
      </w:tr>
      <w:tr w:rsidR="00AB7B79" w:rsidRPr="0000798F" w14:paraId="57FF5ED8" w14:textId="77777777" w:rsidTr="00B91B70">
        <w:trPr>
          <w:trHeight w:val="858"/>
        </w:trPr>
        <w:tc>
          <w:tcPr>
            <w:tcW w:w="1668" w:type="dxa"/>
            <w:gridSpan w:val="2"/>
          </w:tcPr>
          <w:p w14:paraId="2A527BB0" w14:textId="77777777" w:rsidR="005D06CC" w:rsidRPr="0000798F" w:rsidRDefault="005D06CC" w:rsidP="0000798F">
            <w:pPr>
              <w:jc w:val="both"/>
              <w:rPr>
                <w:rFonts w:asciiTheme="majorHAnsi" w:hAnsiTheme="majorHAnsi"/>
                <w:b/>
                <w:sz w:val="22"/>
                <w:szCs w:val="22"/>
              </w:rPr>
            </w:pPr>
          </w:p>
          <w:p w14:paraId="2A9DE394" w14:textId="77777777" w:rsidR="00732A90" w:rsidRPr="0000798F" w:rsidRDefault="00732A90" w:rsidP="0000798F">
            <w:pPr>
              <w:jc w:val="both"/>
              <w:rPr>
                <w:rFonts w:asciiTheme="majorHAnsi" w:hAnsiTheme="majorHAnsi"/>
                <w:b/>
                <w:sz w:val="22"/>
                <w:szCs w:val="22"/>
              </w:rPr>
            </w:pPr>
          </w:p>
          <w:p w14:paraId="08BE884D" w14:textId="77777777" w:rsidR="00732A90" w:rsidRPr="0000798F" w:rsidRDefault="00732A90" w:rsidP="0000798F">
            <w:pPr>
              <w:jc w:val="both"/>
              <w:rPr>
                <w:rFonts w:asciiTheme="majorHAnsi" w:hAnsiTheme="majorHAnsi"/>
                <w:b/>
                <w:sz w:val="22"/>
                <w:szCs w:val="22"/>
              </w:rPr>
            </w:pPr>
          </w:p>
          <w:p w14:paraId="0C963778" w14:textId="77777777" w:rsidR="00732A90" w:rsidRPr="0000798F" w:rsidRDefault="00732A90" w:rsidP="0000798F">
            <w:pPr>
              <w:jc w:val="both"/>
              <w:rPr>
                <w:rFonts w:asciiTheme="majorHAnsi" w:hAnsiTheme="majorHAnsi"/>
                <w:b/>
                <w:sz w:val="22"/>
                <w:szCs w:val="22"/>
              </w:rPr>
            </w:pPr>
          </w:p>
          <w:p w14:paraId="55CF39CB" w14:textId="77777777" w:rsidR="00732A90" w:rsidRPr="0000798F" w:rsidRDefault="00732A90" w:rsidP="0000798F">
            <w:pPr>
              <w:jc w:val="both"/>
              <w:rPr>
                <w:rFonts w:asciiTheme="majorHAnsi" w:hAnsiTheme="majorHAnsi"/>
                <w:b/>
                <w:sz w:val="22"/>
                <w:szCs w:val="22"/>
              </w:rPr>
            </w:pPr>
          </w:p>
          <w:p w14:paraId="4DCA7128" w14:textId="77777777" w:rsidR="00732A90" w:rsidRPr="0000798F" w:rsidRDefault="00732A90" w:rsidP="0000798F">
            <w:pPr>
              <w:jc w:val="both"/>
              <w:rPr>
                <w:rFonts w:asciiTheme="majorHAnsi" w:hAnsiTheme="majorHAnsi"/>
                <w:b/>
                <w:sz w:val="22"/>
                <w:szCs w:val="22"/>
              </w:rPr>
            </w:pPr>
          </w:p>
          <w:p w14:paraId="18DE5718" w14:textId="77777777" w:rsidR="00732A90" w:rsidRPr="0000798F" w:rsidRDefault="00732A90" w:rsidP="0000798F">
            <w:pPr>
              <w:jc w:val="both"/>
              <w:rPr>
                <w:rFonts w:asciiTheme="majorHAnsi" w:hAnsiTheme="majorHAnsi"/>
                <w:b/>
                <w:sz w:val="22"/>
                <w:szCs w:val="22"/>
              </w:rPr>
            </w:pPr>
          </w:p>
          <w:p w14:paraId="75090D4F" w14:textId="77777777" w:rsidR="00732A90" w:rsidRPr="0000798F" w:rsidRDefault="00732A90" w:rsidP="0000798F">
            <w:pPr>
              <w:jc w:val="both"/>
              <w:rPr>
                <w:rFonts w:asciiTheme="majorHAnsi" w:hAnsiTheme="majorHAnsi"/>
                <w:b/>
                <w:sz w:val="22"/>
                <w:szCs w:val="22"/>
              </w:rPr>
            </w:pPr>
          </w:p>
          <w:p w14:paraId="08C57286" w14:textId="77777777" w:rsidR="00732A90" w:rsidRPr="0000798F" w:rsidRDefault="00732A90" w:rsidP="0000798F">
            <w:pPr>
              <w:jc w:val="both"/>
              <w:rPr>
                <w:rFonts w:asciiTheme="majorHAnsi" w:hAnsiTheme="majorHAnsi"/>
                <w:b/>
                <w:sz w:val="22"/>
                <w:szCs w:val="22"/>
              </w:rPr>
            </w:pPr>
          </w:p>
          <w:p w14:paraId="31294FFB" w14:textId="377A89C6" w:rsidR="00356EA4" w:rsidRPr="0000798F" w:rsidRDefault="00356EA4" w:rsidP="0000798F">
            <w:pPr>
              <w:jc w:val="both"/>
              <w:rPr>
                <w:rFonts w:asciiTheme="majorHAnsi" w:hAnsiTheme="majorHAnsi"/>
                <w:bCs/>
                <w:sz w:val="22"/>
                <w:szCs w:val="22"/>
              </w:rPr>
            </w:pPr>
          </w:p>
        </w:tc>
        <w:tc>
          <w:tcPr>
            <w:tcW w:w="6787" w:type="dxa"/>
            <w:gridSpan w:val="2"/>
          </w:tcPr>
          <w:p w14:paraId="18EE224F" w14:textId="5F92DD13" w:rsidR="008E1029" w:rsidRPr="0000798F" w:rsidRDefault="005D06CC" w:rsidP="0000798F">
            <w:pPr>
              <w:jc w:val="both"/>
              <w:rPr>
                <w:rFonts w:asciiTheme="majorHAnsi" w:hAnsiTheme="majorHAnsi" w:cstheme="minorHAnsi"/>
                <w:color w:val="000000" w:themeColor="text1"/>
                <w:sz w:val="22"/>
                <w:szCs w:val="22"/>
              </w:rPr>
            </w:pPr>
            <w:r w:rsidRPr="0000798F">
              <w:rPr>
                <w:rFonts w:asciiTheme="majorHAnsi" w:hAnsiTheme="majorHAnsi" w:cstheme="minorHAnsi"/>
                <w:color w:val="000000" w:themeColor="text1"/>
                <w:sz w:val="22"/>
                <w:szCs w:val="22"/>
              </w:rPr>
              <w:t xml:space="preserve">Η ΕΕΠ υπέβαλε παρατηρήσεις και προτάσεις σε κρίσιμα νομοσχέδια </w:t>
            </w:r>
            <w:r w:rsidR="00F87FFD" w:rsidRPr="0000798F">
              <w:rPr>
                <w:rFonts w:asciiTheme="majorHAnsi" w:hAnsiTheme="majorHAnsi" w:cstheme="minorHAnsi"/>
                <w:color w:val="000000" w:themeColor="text1"/>
                <w:sz w:val="22"/>
                <w:szCs w:val="22"/>
              </w:rPr>
              <w:t>ποιν</w:t>
            </w:r>
            <w:r w:rsidR="00773C1A" w:rsidRPr="0000798F">
              <w:rPr>
                <w:rFonts w:asciiTheme="majorHAnsi" w:hAnsiTheme="majorHAnsi" w:cstheme="minorHAnsi"/>
                <w:color w:val="000000" w:themeColor="text1"/>
                <w:sz w:val="22"/>
                <w:szCs w:val="22"/>
              </w:rPr>
              <w:t>ικού ενδιαφέροντος</w:t>
            </w:r>
            <w:r w:rsidR="00A00436" w:rsidRPr="0000798F">
              <w:rPr>
                <w:rFonts w:asciiTheme="majorHAnsi" w:hAnsiTheme="majorHAnsi" w:cstheme="minorHAnsi"/>
                <w:color w:val="000000" w:themeColor="text1"/>
                <w:sz w:val="22"/>
                <w:szCs w:val="22"/>
              </w:rPr>
              <w:t xml:space="preserve"> και εξέδωσε </w:t>
            </w:r>
            <w:r w:rsidR="00762FBB" w:rsidRPr="0000798F">
              <w:rPr>
                <w:rFonts w:asciiTheme="majorHAnsi" w:hAnsiTheme="majorHAnsi" w:cstheme="minorHAnsi"/>
                <w:color w:val="000000" w:themeColor="text1"/>
                <w:sz w:val="22"/>
                <w:szCs w:val="22"/>
              </w:rPr>
              <w:t>ανακοινώσεις σχετικά με</w:t>
            </w:r>
            <w:r w:rsidR="003C5F2B">
              <w:rPr>
                <w:rFonts w:asciiTheme="majorHAnsi" w:hAnsiTheme="majorHAnsi" w:cstheme="minorHAnsi"/>
                <w:color w:val="000000" w:themeColor="text1"/>
                <w:sz w:val="22"/>
                <w:szCs w:val="22"/>
              </w:rPr>
              <w:t>:</w:t>
            </w:r>
            <w:r w:rsidR="00A00436" w:rsidRPr="0000798F">
              <w:rPr>
                <w:rFonts w:asciiTheme="majorHAnsi" w:hAnsiTheme="majorHAnsi" w:cstheme="minorHAnsi"/>
                <w:color w:val="000000" w:themeColor="text1"/>
                <w:sz w:val="22"/>
                <w:szCs w:val="22"/>
              </w:rPr>
              <w:t xml:space="preserve"> α)</w:t>
            </w:r>
            <w:r w:rsidR="00186B00" w:rsidRPr="0000798F">
              <w:rPr>
                <w:rFonts w:asciiTheme="majorHAnsi" w:hAnsiTheme="majorHAnsi" w:cstheme="minorHAnsi"/>
                <w:color w:val="000000" w:themeColor="text1"/>
                <w:sz w:val="22"/>
                <w:szCs w:val="22"/>
              </w:rPr>
              <w:t xml:space="preserve"> το</w:t>
            </w:r>
            <w:r w:rsidR="00762FBB" w:rsidRPr="0000798F">
              <w:rPr>
                <w:rFonts w:asciiTheme="majorHAnsi" w:hAnsiTheme="majorHAnsi" w:cstheme="minorHAnsi"/>
                <w:color w:val="000000" w:themeColor="text1"/>
                <w:sz w:val="22"/>
                <w:szCs w:val="22"/>
              </w:rPr>
              <w:t xml:space="preserve"> </w:t>
            </w:r>
            <w:r w:rsidR="00963B9B">
              <w:rPr>
                <w:rFonts w:asciiTheme="majorHAnsi" w:hAnsiTheme="majorHAnsi" w:cstheme="minorHAnsi"/>
                <w:color w:val="000000" w:themeColor="text1"/>
                <w:sz w:val="22"/>
                <w:szCs w:val="22"/>
              </w:rPr>
              <w:t>σ</w:t>
            </w:r>
            <w:r w:rsidR="00B053B5" w:rsidRPr="0000798F">
              <w:rPr>
                <w:rFonts w:asciiTheme="majorHAnsi" w:hAnsiTheme="majorHAnsi" w:cstheme="minorHAnsi"/>
                <w:color w:val="000000" w:themeColor="text1"/>
                <w:sz w:val="22"/>
                <w:szCs w:val="22"/>
              </w:rPr>
              <w:t xml:space="preserve">χέδιο </w:t>
            </w:r>
            <w:r w:rsidR="00963B9B">
              <w:rPr>
                <w:rFonts w:asciiTheme="majorHAnsi" w:hAnsiTheme="majorHAnsi" w:cstheme="minorHAnsi"/>
                <w:color w:val="000000" w:themeColor="text1"/>
                <w:sz w:val="22"/>
                <w:szCs w:val="22"/>
              </w:rPr>
              <w:t>ν</w:t>
            </w:r>
            <w:r w:rsidR="00B053B5" w:rsidRPr="0000798F">
              <w:rPr>
                <w:rFonts w:asciiTheme="majorHAnsi" w:hAnsiTheme="majorHAnsi" w:cstheme="minorHAnsi"/>
                <w:color w:val="000000" w:themeColor="text1"/>
                <w:sz w:val="22"/>
                <w:szCs w:val="22"/>
              </w:rPr>
              <w:t>όμου</w:t>
            </w:r>
            <w:r w:rsidR="008F2569" w:rsidRPr="0000798F">
              <w:rPr>
                <w:rFonts w:asciiTheme="majorHAnsi" w:hAnsiTheme="majorHAnsi" w:cstheme="minorHAnsi"/>
                <w:color w:val="000000" w:themeColor="text1"/>
                <w:sz w:val="22"/>
                <w:szCs w:val="22"/>
              </w:rPr>
              <w:t xml:space="preserve"> για την </w:t>
            </w:r>
            <w:r w:rsidR="008F2569" w:rsidRPr="0000798F">
              <w:rPr>
                <w:rFonts w:asciiTheme="majorHAnsi" w:hAnsiTheme="majorHAnsi" w:cstheme="minorHAnsi"/>
                <w:color w:val="000000" w:themeColor="text1"/>
                <w:sz w:val="22"/>
                <w:szCs w:val="22"/>
                <w:shd w:val="clear" w:color="auto" w:fill="FFFFFF"/>
              </w:rPr>
              <w:t>Αναμόρφωση και</w:t>
            </w:r>
            <w:r w:rsidR="001A1490">
              <w:rPr>
                <w:rFonts w:asciiTheme="majorHAnsi" w:hAnsiTheme="majorHAnsi" w:cstheme="minorHAnsi"/>
                <w:color w:val="000000" w:themeColor="text1"/>
                <w:sz w:val="22"/>
                <w:szCs w:val="22"/>
                <w:shd w:val="clear" w:color="auto" w:fill="FFFFFF"/>
              </w:rPr>
              <w:t xml:space="preserve"> τον</w:t>
            </w:r>
            <w:r w:rsidR="008F2569" w:rsidRPr="0000798F">
              <w:rPr>
                <w:rFonts w:asciiTheme="majorHAnsi" w:hAnsiTheme="majorHAnsi" w:cstheme="minorHAnsi"/>
                <w:color w:val="000000" w:themeColor="text1"/>
                <w:sz w:val="22"/>
                <w:szCs w:val="22"/>
                <w:shd w:val="clear" w:color="auto" w:fill="FFFFFF"/>
              </w:rPr>
              <w:t xml:space="preserve"> εκσυγχρονισμό</w:t>
            </w:r>
            <w:r w:rsidR="001A1490">
              <w:rPr>
                <w:rFonts w:asciiTheme="majorHAnsi" w:hAnsiTheme="majorHAnsi" w:cstheme="minorHAnsi"/>
                <w:color w:val="000000" w:themeColor="text1"/>
                <w:sz w:val="22"/>
                <w:szCs w:val="22"/>
                <w:shd w:val="clear" w:color="auto" w:fill="FFFFFF"/>
              </w:rPr>
              <w:t xml:space="preserve"> του</w:t>
            </w:r>
            <w:r w:rsidR="008F2569" w:rsidRPr="0000798F">
              <w:rPr>
                <w:rFonts w:asciiTheme="majorHAnsi" w:hAnsiTheme="majorHAnsi" w:cstheme="minorHAnsi"/>
                <w:color w:val="000000" w:themeColor="text1"/>
                <w:sz w:val="22"/>
                <w:szCs w:val="22"/>
                <w:shd w:val="clear" w:color="auto" w:fill="FFFFFF"/>
              </w:rPr>
              <w:t xml:space="preserve"> Σωφρονιστικού Κώδικα- τροποποιήσεις στον ν. 2776/1999</w:t>
            </w:r>
            <w:r w:rsidR="003C5F2B">
              <w:rPr>
                <w:rFonts w:asciiTheme="majorHAnsi" w:hAnsiTheme="majorHAnsi" w:cstheme="minorHAnsi"/>
                <w:color w:val="000000" w:themeColor="text1"/>
                <w:sz w:val="22"/>
                <w:szCs w:val="22"/>
                <w:shd w:val="clear" w:color="auto" w:fill="FFFFFF"/>
              </w:rPr>
              <w:t>,</w:t>
            </w:r>
            <w:r w:rsidR="00A00436" w:rsidRPr="0000798F">
              <w:rPr>
                <w:rFonts w:asciiTheme="majorHAnsi" w:hAnsiTheme="majorHAnsi" w:cstheme="minorHAnsi"/>
                <w:color w:val="000000" w:themeColor="text1"/>
                <w:sz w:val="22"/>
                <w:szCs w:val="22"/>
              </w:rPr>
              <w:t xml:space="preserve"> β)</w:t>
            </w:r>
            <w:r w:rsidR="00186B00" w:rsidRPr="0000798F">
              <w:rPr>
                <w:rFonts w:asciiTheme="majorHAnsi" w:hAnsiTheme="majorHAnsi" w:cstheme="minorHAnsi"/>
                <w:color w:val="000000" w:themeColor="text1"/>
                <w:sz w:val="22"/>
                <w:szCs w:val="22"/>
              </w:rPr>
              <w:t xml:space="preserve"> το </w:t>
            </w:r>
            <w:r w:rsidR="00963B9B">
              <w:rPr>
                <w:rFonts w:asciiTheme="majorHAnsi" w:hAnsiTheme="majorHAnsi" w:cstheme="minorHAnsi"/>
                <w:color w:val="000000" w:themeColor="text1"/>
                <w:sz w:val="22"/>
                <w:szCs w:val="22"/>
              </w:rPr>
              <w:t>σ</w:t>
            </w:r>
            <w:r w:rsidR="00B053B5" w:rsidRPr="0000798F">
              <w:rPr>
                <w:rFonts w:asciiTheme="majorHAnsi" w:hAnsiTheme="majorHAnsi" w:cstheme="minorHAnsi"/>
                <w:color w:val="000000" w:themeColor="text1"/>
                <w:sz w:val="22"/>
                <w:szCs w:val="22"/>
              </w:rPr>
              <w:t xml:space="preserve">χέδιο </w:t>
            </w:r>
            <w:r w:rsidR="00963B9B">
              <w:rPr>
                <w:rFonts w:asciiTheme="majorHAnsi" w:hAnsiTheme="majorHAnsi" w:cstheme="minorHAnsi"/>
                <w:color w:val="000000" w:themeColor="text1"/>
                <w:sz w:val="22"/>
                <w:szCs w:val="22"/>
              </w:rPr>
              <w:t>ν</w:t>
            </w:r>
            <w:r w:rsidR="00B053B5" w:rsidRPr="0000798F">
              <w:rPr>
                <w:rFonts w:asciiTheme="majorHAnsi" w:hAnsiTheme="majorHAnsi" w:cstheme="minorHAnsi"/>
                <w:color w:val="000000" w:themeColor="text1"/>
                <w:sz w:val="22"/>
                <w:szCs w:val="22"/>
              </w:rPr>
              <w:t xml:space="preserve">όμου για την </w:t>
            </w:r>
            <w:r w:rsidR="008F2569" w:rsidRPr="0000798F">
              <w:rPr>
                <w:rFonts w:asciiTheme="majorHAnsi" w:hAnsiTheme="majorHAnsi" w:cstheme="minorHAnsi"/>
                <w:color w:val="000000" w:themeColor="text1"/>
                <w:sz w:val="22"/>
                <w:szCs w:val="22"/>
                <w:shd w:val="clear" w:color="auto" w:fill="FFFFFF"/>
              </w:rPr>
              <w:t>Διαδικασία άρσης του απορρήτου των επικοινωνιών</w:t>
            </w:r>
            <w:r w:rsidR="003C5F2B">
              <w:rPr>
                <w:rFonts w:asciiTheme="majorHAnsi" w:hAnsiTheme="majorHAnsi" w:cstheme="minorHAnsi"/>
                <w:color w:val="000000" w:themeColor="text1"/>
                <w:sz w:val="22"/>
                <w:szCs w:val="22"/>
                <w:shd w:val="clear" w:color="auto" w:fill="FFFFFF"/>
              </w:rPr>
              <w:t>-</w:t>
            </w:r>
            <w:r w:rsidR="008F2569" w:rsidRPr="0000798F">
              <w:rPr>
                <w:rFonts w:asciiTheme="majorHAnsi" w:hAnsiTheme="majorHAnsi" w:cstheme="minorHAnsi"/>
                <w:color w:val="000000" w:themeColor="text1"/>
                <w:sz w:val="22"/>
                <w:szCs w:val="22"/>
                <w:shd w:val="clear" w:color="auto" w:fill="FFFFFF"/>
              </w:rPr>
              <w:t>κυβερνοασφάλεια και</w:t>
            </w:r>
            <w:r w:rsidR="003C5F2B">
              <w:rPr>
                <w:rFonts w:asciiTheme="majorHAnsi" w:hAnsiTheme="majorHAnsi" w:cstheme="minorHAnsi"/>
                <w:color w:val="000000" w:themeColor="text1"/>
                <w:sz w:val="22"/>
                <w:szCs w:val="22"/>
                <w:shd w:val="clear" w:color="auto" w:fill="FFFFFF"/>
              </w:rPr>
              <w:t xml:space="preserve"> </w:t>
            </w:r>
            <w:r w:rsidR="008F2569" w:rsidRPr="0000798F">
              <w:rPr>
                <w:rFonts w:asciiTheme="majorHAnsi" w:hAnsiTheme="majorHAnsi" w:cstheme="minorHAnsi"/>
                <w:color w:val="000000" w:themeColor="text1"/>
                <w:sz w:val="22"/>
                <w:szCs w:val="22"/>
                <w:shd w:val="clear" w:color="auto" w:fill="FFFFFF"/>
              </w:rPr>
              <w:t>προστασία προσωπικών δεδομένων πολιτών</w:t>
            </w:r>
            <w:r w:rsidR="003C5F2B">
              <w:rPr>
                <w:rFonts w:asciiTheme="majorHAnsi" w:hAnsiTheme="majorHAnsi" w:cstheme="minorHAnsi"/>
                <w:color w:val="000000" w:themeColor="text1"/>
                <w:sz w:val="22"/>
                <w:szCs w:val="22"/>
                <w:shd w:val="clear" w:color="auto" w:fill="FFFFFF"/>
              </w:rPr>
              <w:t>,</w:t>
            </w:r>
            <w:r w:rsidR="008F2569" w:rsidRPr="0000798F">
              <w:rPr>
                <w:rFonts w:asciiTheme="majorHAnsi" w:hAnsiTheme="majorHAnsi" w:cstheme="minorHAnsi"/>
                <w:color w:val="000000" w:themeColor="text1"/>
                <w:sz w:val="22"/>
                <w:szCs w:val="22"/>
                <w:shd w:val="clear" w:color="auto" w:fill="FFFFFF"/>
              </w:rPr>
              <w:t xml:space="preserve"> </w:t>
            </w:r>
            <w:r w:rsidR="00B1176E" w:rsidRPr="0000798F">
              <w:rPr>
                <w:rFonts w:asciiTheme="majorHAnsi" w:hAnsiTheme="majorHAnsi" w:cstheme="minorHAnsi"/>
                <w:color w:val="000000" w:themeColor="text1"/>
                <w:sz w:val="22"/>
                <w:szCs w:val="22"/>
              </w:rPr>
              <w:t xml:space="preserve">γ) το </w:t>
            </w:r>
            <w:r w:rsidR="005B5D32" w:rsidRPr="0000798F">
              <w:rPr>
                <w:rFonts w:asciiTheme="majorHAnsi" w:hAnsiTheme="majorHAnsi" w:cstheme="minorHAnsi"/>
                <w:color w:val="000000" w:themeColor="text1"/>
                <w:sz w:val="22"/>
                <w:szCs w:val="22"/>
              </w:rPr>
              <w:t>σ</w:t>
            </w:r>
            <w:r w:rsidR="00B1176E" w:rsidRPr="0000798F">
              <w:rPr>
                <w:rFonts w:asciiTheme="majorHAnsi" w:hAnsiTheme="majorHAnsi" w:cstheme="minorHAnsi"/>
                <w:color w:val="000000" w:themeColor="text1"/>
                <w:sz w:val="22"/>
                <w:szCs w:val="22"/>
              </w:rPr>
              <w:t xml:space="preserve">χέδιο νόμου για </w:t>
            </w:r>
            <w:r w:rsidR="003E1A69" w:rsidRPr="0000798F">
              <w:rPr>
                <w:rFonts w:asciiTheme="majorHAnsi" w:hAnsiTheme="majorHAnsi" w:cstheme="minorHAnsi"/>
                <w:color w:val="000000" w:themeColor="text1"/>
                <w:sz w:val="22"/>
                <w:szCs w:val="22"/>
              </w:rPr>
              <w:t xml:space="preserve">παρεμβάσεις στον </w:t>
            </w:r>
            <w:r w:rsidR="001A1490">
              <w:rPr>
                <w:rFonts w:asciiTheme="majorHAnsi" w:hAnsiTheme="majorHAnsi" w:cstheme="minorHAnsi"/>
                <w:color w:val="000000" w:themeColor="text1"/>
                <w:sz w:val="22"/>
                <w:szCs w:val="22"/>
              </w:rPr>
              <w:t>Π</w:t>
            </w:r>
            <w:r w:rsidR="003E1A69" w:rsidRPr="0000798F">
              <w:rPr>
                <w:rFonts w:asciiTheme="majorHAnsi" w:hAnsiTheme="majorHAnsi" w:cstheme="minorHAnsi"/>
                <w:color w:val="000000" w:themeColor="text1"/>
                <w:sz w:val="22"/>
                <w:szCs w:val="22"/>
              </w:rPr>
              <w:t xml:space="preserve">οινικό </w:t>
            </w:r>
            <w:r w:rsidR="001A1490">
              <w:rPr>
                <w:rFonts w:asciiTheme="majorHAnsi" w:hAnsiTheme="majorHAnsi" w:cstheme="minorHAnsi"/>
                <w:color w:val="000000" w:themeColor="text1"/>
                <w:sz w:val="22"/>
                <w:szCs w:val="22"/>
              </w:rPr>
              <w:t>Κ</w:t>
            </w:r>
            <w:r w:rsidR="003E1A69" w:rsidRPr="0000798F">
              <w:rPr>
                <w:rFonts w:asciiTheme="majorHAnsi" w:hAnsiTheme="majorHAnsi" w:cstheme="minorHAnsi"/>
                <w:color w:val="000000" w:themeColor="text1"/>
                <w:sz w:val="22"/>
                <w:szCs w:val="22"/>
              </w:rPr>
              <w:t xml:space="preserve">ώδικα και τον </w:t>
            </w:r>
            <w:r w:rsidR="001A1490">
              <w:rPr>
                <w:rFonts w:asciiTheme="majorHAnsi" w:hAnsiTheme="majorHAnsi" w:cstheme="minorHAnsi"/>
                <w:color w:val="000000" w:themeColor="text1"/>
                <w:sz w:val="22"/>
                <w:szCs w:val="22"/>
              </w:rPr>
              <w:t>Κ</w:t>
            </w:r>
            <w:r w:rsidR="003E1A69" w:rsidRPr="0000798F">
              <w:rPr>
                <w:rFonts w:asciiTheme="majorHAnsi" w:hAnsiTheme="majorHAnsi" w:cstheme="minorHAnsi"/>
                <w:color w:val="000000" w:themeColor="text1"/>
                <w:sz w:val="22"/>
                <w:szCs w:val="22"/>
              </w:rPr>
              <w:t xml:space="preserve">ώδικα </w:t>
            </w:r>
            <w:r w:rsidR="001A1490">
              <w:rPr>
                <w:rFonts w:asciiTheme="majorHAnsi" w:hAnsiTheme="majorHAnsi" w:cstheme="minorHAnsi"/>
                <w:color w:val="000000" w:themeColor="text1"/>
                <w:sz w:val="22"/>
                <w:szCs w:val="22"/>
              </w:rPr>
              <w:t>Π</w:t>
            </w:r>
            <w:r w:rsidR="003E1A69" w:rsidRPr="0000798F">
              <w:rPr>
                <w:rFonts w:asciiTheme="majorHAnsi" w:hAnsiTheme="majorHAnsi" w:cstheme="minorHAnsi"/>
                <w:color w:val="000000" w:themeColor="text1"/>
                <w:sz w:val="22"/>
                <w:szCs w:val="22"/>
              </w:rPr>
              <w:t xml:space="preserve">οινικής </w:t>
            </w:r>
            <w:r w:rsidR="001A1490">
              <w:rPr>
                <w:rFonts w:asciiTheme="majorHAnsi" w:hAnsiTheme="majorHAnsi" w:cstheme="minorHAnsi"/>
                <w:color w:val="000000" w:themeColor="text1"/>
                <w:sz w:val="22"/>
                <w:szCs w:val="22"/>
              </w:rPr>
              <w:t>Δ</w:t>
            </w:r>
            <w:r w:rsidR="003E1A69" w:rsidRPr="0000798F">
              <w:rPr>
                <w:rFonts w:asciiTheme="majorHAnsi" w:hAnsiTheme="majorHAnsi" w:cstheme="minorHAnsi"/>
                <w:color w:val="000000" w:themeColor="text1"/>
                <w:sz w:val="22"/>
                <w:szCs w:val="22"/>
              </w:rPr>
              <w:t>ικονομίας και δ)</w:t>
            </w:r>
            <w:r w:rsidR="001A1490">
              <w:rPr>
                <w:rFonts w:asciiTheme="majorHAnsi" w:hAnsiTheme="majorHAnsi" w:cstheme="minorHAnsi"/>
                <w:color w:val="000000" w:themeColor="text1"/>
                <w:sz w:val="22"/>
                <w:szCs w:val="22"/>
              </w:rPr>
              <w:t xml:space="preserve"> </w:t>
            </w:r>
            <w:r w:rsidR="003E1A69" w:rsidRPr="0000798F">
              <w:rPr>
                <w:rFonts w:asciiTheme="majorHAnsi" w:hAnsiTheme="majorHAnsi" w:cstheme="minorHAnsi"/>
                <w:color w:val="000000" w:themeColor="text1"/>
                <w:sz w:val="22"/>
                <w:szCs w:val="22"/>
              </w:rPr>
              <w:t xml:space="preserve">το </w:t>
            </w:r>
            <w:r w:rsidR="00963B9B">
              <w:rPr>
                <w:rFonts w:asciiTheme="majorHAnsi" w:hAnsiTheme="majorHAnsi" w:cstheme="minorHAnsi"/>
                <w:color w:val="000000" w:themeColor="text1"/>
                <w:sz w:val="22"/>
                <w:szCs w:val="22"/>
              </w:rPr>
              <w:t>σ</w:t>
            </w:r>
            <w:r w:rsidR="003E1A69" w:rsidRPr="0000798F">
              <w:rPr>
                <w:rFonts w:asciiTheme="majorHAnsi" w:hAnsiTheme="majorHAnsi" w:cstheme="minorHAnsi"/>
                <w:color w:val="000000" w:themeColor="text1"/>
                <w:sz w:val="22"/>
                <w:szCs w:val="22"/>
              </w:rPr>
              <w:t xml:space="preserve">χέδιο </w:t>
            </w:r>
            <w:r w:rsidR="00963B9B">
              <w:rPr>
                <w:rFonts w:asciiTheme="majorHAnsi" w:hAnsiTheme="majorHAnsi" w:cstheme="minorHAnsi"/>
                <w:color w:val="000000" w:themeColor="text1"/>
                <w:sz w:val="22"/>
                <w:szCs w:val="22"/>
              </w:rPr>
              <w:t>ν</w:t>
            </w:r>
            <w:r w:rsidR="003E1A69" w:rsidRPr="0000798F">
              <w:rPr>
                <w:rFonts w:asciiTheme="majorHAnsi" w:hAnsiTheme="majorHAnsi" w:cstheme="minorHAnsi"/>
                <w:color w:val="000000" w:themeColor="text1"/>
                <w:sz w:val="22"/>
                <w:szCs w:val="22"/>
              </w:rPr>
              <w:t xml:space="preserve">όμου για την </w:t>
            </w:r>
            <w:r w:rsidR="003E1A69" w:rsidRPr="0000798F">
              <w:rPr>
                <w:rFonts w:asciiTheme="majorHAnsi" w:hAnsiTheme="majorHAnsi" w:cstheme="minorHAnsi"/>
                <w:color w:val="000000" w:themeColor="text1"/>
                <w:sz w:val="22"/>
                <w:szCs w:val="22"/>
                <w:shd w:val="clear" w:color="auto" w:fill="FFFFFF"/>
              </w:rPr>
              <w:t>Αντιμετώπιση νέων μορφών βίας κατά των γυναικών – Ενσωμάτωση της Οδηγίας (ΕΕ) 2024/1385 – Πρόσθετες ρυθμίσεις στον νόμο περί ενδοοικογενειακής βίας – Αναδιοργάνωση των ιατροδικαστικών υπηρεσιών –Ενίσχυση της λειτουργίας της Eurojust – Μέτρα για την προστασία των ανηλίκων και την καταπολέμηση της εγκληματικότητας στον Ποινικό Κώδικα και τον Κώδικα Ποινικής Δικονομίας – Δικονομικές διατάξεις αρμοδιότητας των τακτικών διοικητικών δικαστηρίων και άλλες ρυθμίσεις</w:t>
            </w:r>
            <w:r w:rsidR="00B1176E" w:rsidRPr="0000798F">
              <w:rPr>
                <w:rFonts w:asciiTheme="majorHAnsi" w:hAnsiTheme="majorHAnsi" w:cstheme="minorHAnsi"/>
                <w:color w:val="000000" w:themeColor="text1"/>
                <w:sz w:val="22"/>
                <w:szCs w:val="22"/>
              </w:rPr>
              <w:t xml:space="preserve">. </w:t>
            </w:r>
            <w:r w:rsidR="008E1029" w:rsidRPr="0000798F">
              <w:rPr>
                <w:rFonts w:asciiTheme="majorHAnsi" w:hAnsiTheme="majorHAnsi" w:cstheme="minorHAnsi"/>
                <w:color w:val="000000" w:themeColor="text1"/>
                <w:sz w:val="22"/>
                <w:szCs w:val="22"/>
              </w:rPr>
              <w:t>Η ΕΕΠ</w:t>
            </w:r>
            <w:r w:rsidR="00A00436" w:rsidRPr="0000798F">
              <w:rPr>
                <w:rFonts w:asciiTheme="majorHAnsi" w:hAnsiTheme="majorHAnsi" w:cstheme="minorHAnsi"/>
                <w:color w:val="000000" w:themeColor="text1"/>
                <w:sz w:val="22"/>
                <w:szCs w:val="22"/>
              </w:rPr>
              <w:t xml:space="preserve"> </w:t>
            </w:r>
            <w:r w:rsidR="008E1029" w:rsidRPr="0000798F">
              <w:rPr>
                <w:rFonts w:asciiTheme="majorHAnsi" w:hAnsiTheme="majorHAnsi" w:cstheme="minorHAnsi"/>
                <w:color w:val="000000" w:themeColor="text1"/>
                <w:sz w:val="22"/>
                <w:szCs w:val="22"/>
              </w:rPr>
              <w:t>εκλήθη</w:t>
            </w:r>
            <w:r w:rsidR="001A1490">
              <w:rPr>
                <w:rFonts w:asciiTheme="majorHAnsi" w:hAnsiTheme="majorHAnsi" w:cstheme="minorHAnsi"/>
                <w:color w:val="000000" w:themeColor="text1"/>
                <w:sz w:val="22"/>
                <w:szCs w:val="22"/>
              </w:rPr>
              <w:t>, επίσης,</w:t>
            </w:r>
            <w:r w:rsidR="008E1029" w:rsidRPr="0000798F">
              <w:rPr>
                <w:rFonts w:asciiTheme="majorHAnsi" w:hAnsiTheme="majorHAnsi" w:cstheme="minorHAnsi"/>
                <w:color w:val="000000" w:themeColor="text1"/>
                <w:sz w:val="22"/>
                <w:szCs w:val="22"/>
              </w:rPr>
              <w:t xml:space="preserve"> επανειλημμένως προς ακρόαση</w:t>
            </w:r>
            <w:r w:rsidR="003C64C2" w:rsidRPr="0000798F">
              <w:rPr>
                <w:rFonts w:asciiTheme="majorHAnsi" w:hAnsiTheme="majorHAnsi" w:cstheme="minorHAnsi"/>
                <w:color w:val="000000" w:themeColor="text1"/>
                <w:sz w:val="22"/>
                <w:szCs w:val="22"/>
              </w:rPr>
              <w:t xml:space="preserve"> ενώπιον των αρμόδιων </w:t>
            </w:r>
            <w:r w:rsidR="00CB65FA" w:rsidRPr="0000798F">
              <w:rPr>
                <w:rFonts w:asciiTheme="majorHAnsi" w:hAnsiTheme="majorHAnsi" w:cstheme="minorHAnsi"/>
                <w:color w:val="000000" w:themeColor="text1"/>
                <w:sz w:val="22"/>
                <w:szCs w:val="22"/>
              </w:rPr>
              <w:t xml:space="preserve">Επιτροπών </w:t>
            </w:r>
            <w:r w:rsidR="003C64C2" w:rsidRPr="0000798F">
              <w:rPr>
                <w:rFonts w:asciiTheme="majorHAnsi" w:hAnsiTheme="majorHAnsi" w:cstheme="minorHAnsi"/>
                <w:color w:val="000000" w:themeColor="text1"/>
                <w:sz w:val="22"/>
                <w:szCs w:val="22"/>
              </w:rPr>
              <w:t>της Βουλής για να εκθέσει τις απόψεις της επί νομοσχεδίων ποινικού ενδιαφέροντος.</w:t>
            </w:r>
            <w:r w:rsidR="008E1029" w:rsidRPr="0000798F">
              <w:rPr>
                <w:rFonts w:asciiTheme="majorHAnsi" w:hAnsiTheme="majorHAnsi" w:cstheme="minorHAnsi"/>
                <w:color w:val="000000" w:themeColor="text1"/>
                <w:sz w:val="22"/>
                <w:szCs w:val="22"/>
              </w:rPr>
              <w:t xml:space="preserve"> </w:t>
            </w:r>
          </w:p>
          <w:p w14:paraId="719A28DC" w14:textId="77777777" w:rsidR="00732A90" w:rsidRPr="0000798F" w:rsidRDefault="00732A90" w:rsidP="0000798F">
            <w:pPr>
              <w:jc w:val="both"/>
              <w:rPr>
                <w:rFonts w:asciiTheme="majorHAnsi" w:hAnsiTheme="majorHAnsi" w:cstheme="minorHAnsi"/>
                <w:sz w:val="22"/>
                <w:szCs w:val="22"/>
              </w:rPr>
            </w:pPr>
          </w:p>
          <w:p w14:paraId="68127A43" w14:textId="77777777" w:rsidR="0071483E" w:rsidRPr="0000798F" w:rsidRDefault="0071483E" w:rsidP="0000798F">
            <w:pPr>
              <w:jc w:val="both"/>
              <w:rPr>
                <w:rFonts w:asciiTheme="majorHAnsi" w:hAnsiTheme="majorHAnsi"/>
                <w:sz w:val="22"/>
                <w:szCs w:val="22"/>
              </w:rPr>
            </w:pPr>
          </w:p>
          <w:p w14:paraId="02A6E72D" w14:textId="60011B17" w:rsidR="005D06CC" w:rsidRPr="0000798F" w:rsidRDefault="005D06CC" w:rsidP="0000798F">
            <w:pPr>
              <w:jc w:val="both"/>
              <w:rPr>
                <w:rFonts w:asciiTheme="majorHAnsi" w:hAnsiTheme="majorHAnsi"/>
                <w:sz w:val="22"/>
                <w:szCs w:val="22"/>
              </w:rPr>
            </w:pPr>
          </w:p>
        </w:tc>
      </w:tr>
      <w:tr w:rsidR="00AB7B79" w:rsidRPr="0000798F" w14:paraId="79B26AF5" w14:textId="77777777" w:rsidTr="00B91B70">
        <w:trPr>
          <w:trHeight w:val="858"/>
        </w:trPr>
        <w:tc>
          <w:tcPr>
            <w:tcW w:w="1668" w:type="dxa"/>
            <w:gridSpan w:val="2"/>
          </w:tcPr>
          <w:p w14:paraId="27E94E15" w14:textId="25B2CCD3" w:rsidR="0071483E" w:rsidRPr="0000798F" w:rsidRDefault="0071483E" w:rsidP="0000798F">
            <w:pPr>
              <w:jc w:val="both"/>
              <w:rPr>
                <w:rFonts w:asciiTheme="majorHAnsi" w:hAnsiTheme="majorHAnsi"/>
                <w:b/>
                <w:sz w:val="22"/>
                <w:szCs w:val="22"/>
              </w:rPr>
            </w:pPr>
            <w:r w:rsidRPr="0000798F">
              <w:rPr>
                <w:rFonts w:asciiTheme="majorHAnsi" w:hAnsiTheme="majorHAnsi"/>
                <w:b/>
                <w:sz w:val="22"/>
                <w:szCs w:val="22"/>
              </w:rPr>
              <w:t>Δ.</w:t>
            </w:r>
          </w:p>
        </w:tc>
        <w:tc>
          <w:tcPr>
            <w:tcW w:w="6787" w:type="dxa"/>
            <w:gridSpan w:val="2"/>
          </w:tcPr>
          <w:p w14:paraId="3C654B21" w14:textId="77777777" w:rsidR="0071483E" w:rsidRPr="0000798F" w:rsidRDefault="0071483E" w:rsidP="0000798F">
            <w:pPr>
              <w:jc w:val="both"/>
              <w:rPr>
                <w:rFonts w:asciiTheme="majorHAnsi" w:hAnsiTheme="majorHAnsi"/>
                <w:b/>
                <w:sz w:val="22"/>
                <w:szCs w:val="22"/>
              </w:rPr>
            </w:pPr>
            <w:r w:rsidRPr="0000798F">
              <w:rPr>
                <w:rFonts w:asciiTheme="majorHAnsi" w:hAnsiTheme="majorHAnsi"/>
                <w:b/>
                <w:sz w:val="22"/>
                <w:szCs w:val="22"/>
              </w:rPr>
              <w:t>Θεατρικές Παραστάσεις που (συν) διοργάνωσε η ΕΕΠ</w:t>
            </w:r>
          </w:p>
          <w:p w14:paraId="1500001E" w14:textId="77777777" w:rsidR="0071483E" w:rsidRPr="0000798F" w:rsidRDefault="0071483E" w:rsidP="0000798F">
            <w:pPr>
              <w:jc w:val="both"/>
              <w:rPr>
                <w:rFonts w:asciiTheme="majorHAnsi" w:hAnsiTheme="majorHAnsi"/>
                <w:b/>
                <w:sz w:val="22"/>
                <w:szCs w:val="22"/>
              </w:rPr>
            </w:pPr>
          </w:p>
          <w:p w14:paraId="3C112B2E" w14:textId="77777777" w:rsidR="0071483E" w:rsidRPr="0000798F" w:rsidRDefault="0071483E" w:rsidP="0000798F">
            <w:pPr>
              <w:jc w:val="both"/>
              <w:rPr>
                <w:rFonts w:asciiTheme="majorHAnsi" w:hAnsiTheme="majorHAnsi"/>
                <w:b/>
                <w:sz w:val="22"/>
                <w:szCs w:val="22"/>
              </w:rPr>
            </w:pPr>
          </w:p>
        </w:tc>
      </w:tr>
      <w:tr w:rsidR="00AB7B79" w:rsidRPr="0000798F" w14:paraId="09D33500" w14:textId="77777777" w:rsidTr="00B91B70">
        <w:trPr>
          <w:trHeight w:val="1013"/>
        </w:trPr>
        <w:tc>
          <w:tcPr>
            <w:tcW w:w="1668" w:type="dxa"/>
            <w:gridSpan w:val="2"/>
          </w:tcPr>
          <w:p w14:paraId="4CBE44BF" w14:textId="6B96C477" w:rsidR="0071483E" w:rsidRPr="0000798F" w:rsidRDefault="0071483E" w:rsidP="0000798F">
            <w:pPr>
              <w:jc w:val="both"/>
              <w:rPr>
                <w:rFonts w:asciiTheme="majorHAnsi" w:hAnsiTheme="majorHAnsi"/>
                <w:bCs/>
                <w:sz w:val="22"/>
                <w:szCs w:val="22"/>
              </w:rPr>
            </w:pPr>
          </w:p>
        </w:tc>
        <w:tc>
          <w:tcPr>
            <w:tcW w:w="6787" w:type="dxa"/>
            <w:gridSpan w:val="2"/>
          </w:tcPr>
          <w:p w14:paraId="7F736AC0" w14:textId="77777777" w:rsidR="0071483E" w:rsidRPr="0000798F" w:rsidRDefault="0071483E" w:rsidP="0000798F">
            <w:pPr>
              <w:jc w:val="both"/>
              <w:rPr>
                <w:rFonts w:asciiTheme="majorHAnsi" w:hAnsiTheme="majorHAnsi"/>
                <w:sz w:val="22"/>
                <w:szCs w:val="22"/>
              </w:rPr>
            </w:pPr>
          </w:p>
        </w:tc>
      </w:tr>
      <w:tr w:rsidR="00AB7B79" w:rsidRPr="0000798F" w14:paraId="46E28A40" w14:textId="77777777" w:rsidTr="00B91B70">
        <w:trPr>
          <w:trHeight w:val="858"/>
        </w:trPr>
        <w:tc>
          <w:tcPr>
            <w:tcW w:w="1668" w:type="dxa"/>
            <w:gridSpan w:val="2"/>
          </w:tcPr>
          <w:p w14:paraId="79E900F3" w14:textId="5F6E8F41" w:rsidR="0071483E" w:rsidRPr="0000798F" w:rsidRDefault="0071483E" w:rsidP="0000798F">
            <w:pPr>
              <w:jc w:val="both"/>
              <w:rPr>
                <w:rFonts w:asciiTheme="majorHAnsi" w:hAnsiTheme="majorHAnsi"/>
                <w:bCs/>
                <w:sz w:val="22"/>
                <w:szCs w:val="22"/>
              </w:rPr>
            </w:pPr>
            <w:r w:rsidRPr="0000798F">
              <w:rPr>
                <w:rFonts w:asciiTheme="majorHAnsi" w:hAnsiTheme="majorHAnsi"/>
                <w:bCs/>
                <w:sz w:val="22"/>
                <w:szCs w:val="22"/>
              </w:rPr>
              <w:t>2</w:t>
            </w:r>
            <w:r w:rsidR="00424572" w:rsidRPr="0000798F">
              <w:rPr>
                <w:rFonts w:asciiTheme="majorHAnsi" w:hAnsiTheme="majorHAnsi"/>
                <w:bCs/>
                <w:sz w:val="22"/>
                <w:szCs w:val="22"/>
              </w:rPr>
              <w:t>5</w:t>
            </w:r>
            <w:r w:rsidRPr="0000798F">
              <w:rPr>
                <w:rFonts w:asciiTheme="majorHAnsi" w:hAnsiTheme="majorHAnsi"/>
                <w:bCs/>
                <w:sz w:val="22"/>
                <w:szCs w:val="22"/>
              </w:rPr>
              <w:t>.03.202</w:t>
            </w:r>
            <w:r w:rsidR="00424572" w:rsidRPr="0000798F">
              <w:rPr>
                <w:rFonts w:asciiTheme="majorHAnsi" w:hAnsiTheme="majorHAnsi"/>
                <w:bCs/>
                <w:sz w:val="22"/>
                <w:szCs w:val="22"/>
              </w:rPr>
              <w:t>4</w:t>
            </w:r>
          </w:p>
          <w:p w14:paraId="7AD65FB0" w14:textId="77777777" w:rsidR="0071483E" w:rsidRPr="0000798F" w:rsidRDefault="0071483E" w:rsidP="0000798F">
            <w:pPr>
              <w:jc w:val="both"/>
              <w:rPr>
                <w:rFonts w:asciiTheme="majorHAnsi" w:hAnsiTheme="majorHAnsi"/>
                <w:b/>
                <w:sz w:val="22"/>
                <w:szCs w:val="22"/>
              </w:rPr>
            </w:pPr>
          </w:p>
          <w:p w14:paraId="0D21D50F" w14:textId="77777777" w:rsidR="0071483E" w:rsidRPr="0000798F" w:rsidRDefault="0071483E" w:rsidP="0000798F">
            <w:pPr>
              <w:jc w:val="both"/>
              <w:rPr>
                <w:rFonts w:asciiTheme="majorHAnsi" w:hAnsiTheme="majorHAnsi"/>
                <w:b/>
                <w:sz w:val="22"/>
                <w:szCs w:val="22"/>
              </w:rPr>
            </w:pPr>
          </w:p>
          <w:p w14:paraId="65F74623" w14:textId="77777777" w:rsidR="0071483E" w:rsidRPr="0000798F" w:rsidRDefault="0071483E" w:rsidP="0000798F">
            <w:pPr>
              <w:jc w:val="both"/>
              <w:rPr>
                <w:rFonts w:asciiTheme="majorHAnsi" w:hAnsiTheme="majorHAnsi"/>
                <w:b/>
                <w:sz w:val="22"/>
                <w:szCs w:val="22"/>
              </w:rPr>
            </w:pPr>
          </w:p>
          <w:p w14:paraId="138C9CB5" w14:textId="77777777" w:rsidR="0071483E" w:rsidRPr="0000798F" w:rsidRDefault="0071483E" w:rsidP="0000798F">
            <w:pPr>
              <w:jc w:val="both"/>
              <w:rPr>
                <w:rFonts w:asciiTheme="majorHAnsi" w:hAnsiTheme="majorHAnsi"/>
                <w:b/>
                <w:sz w:val="22"/>
                <w:szCs w:val="22"/>
              </w:rPr>
            </w:pPr>
          </w:p>
          <w:p w14:paraId="14648DD8" w14:textId="77777777" w:rsidR="0071483E" w:rsidRPr="0000798F" w:rsidRDefault="0071483E" w:rsidP="0000798F">
            <w:pPr>
              <w:jc w:val="both"/>
              <w:rPr>
                <w:rFonts w:asciiTheme="majorHAnsi" w:hAnsiTheme="majorHAnsi"/>
                <w:b/>
                <w:sz w:val="22"/>
                <w:szCs w:val="22"/>
              </w:rPr>
            </w:pPr>
          </w:p>
        </w:tc>
        <w:tc>
          <w:tcPr>
            <w:tcW w:w="6787" w:type="dxa"/>
            <w:gridSpan w:val="2"/>
          </w:tcPr>
          <w:p w14:paraId="70A252E2" w14:textId="5A4030A3" w:rsidR="0071483E" w:rsidRPr="0000798F" w:rsidRDefault="0071483E" w:rsidP="0000798F">
            <w:pPr>
              <w:jc w:val="both"/>
              <w:rPr>
                <w:rFonts w:asciiTheme="majorHAnsi" w:hAnsiTheme="majorHAnsi"/>
                <w:sz w:val="22"/>
                <w:szCs w:val="22"/>
              </w:rPr>
            </w:pPr>
            <w:r w:rsidRPr="0000798F">
              <w:rPr>
                <w:rFonts w:asciiTheme="majorHAnsi" w:hAnsiTheme="majorHAnsi"/>
                <w:sz w:val="22"/>
                <w:szCs w:val="22"/>
              </w:rPr>
              <w:t xml:space="preserve">«Η </w:t>
            </w:r>
            <w:r w:rsidR="00860B52" w:rsidRPr="0000798F">
              <w:rPr>
                <w:rFonts w:asciiTheme="majorHAnsi" w:hAnsiTheme="majorHAnsi"/>
                <w:sz w:val="22"/>
                <w:szCs w:val="22"/>
              </w:rPr>
              <w:t>Δ</w:t>
            </w:r>
            <w:r w:rsidRPr="0000798F">
              <w:rPr>
                <w:rFonts w:asciiTheme="majorHAnsi" w:hAnsiTheme="majorHAnsi"/>
                <w:sz w:val="22"/>
                <w:szCs w:val="22"/>
              </w:rPr>
              <w:t xml:space="preserve">ίκη του Θ. Κολοκοτρώνη» στο Μέγαρο Μουσικής </w:t>
            </w:r>
            <w:r w:rsidR="00424572" w:rsidRPr="0000798F">
              <w:rPr>
                <w:rFonts w:asciiTheme="majorHAnsi" w:hAnsiTheme="majorHAnsi"/>
                <w:sz w:val="22"/>
                <w:szCs w:val="22"/>
              </w:rPr>
              <w:t>Θεσσαλονίκης</w:t>
            </w:r>
            <w:r w:rsidRPr="0000798F">
              <w:rPr>
                <w:rFonts w:asciiTheme="majorHAnsi" w:hAnsiTheme="majorHAnsi"/>
                <w:sz w:val="22"/>
                <w:szCs w:val="22"/>
              </w:rPr>
              <w:t xml:space="preserve"> </w:t>
            </w:r>
          </w:p>
          <w:p w14:paraId="1E52A9E1" w14:textId="77777777" w:rsidR="0071483E" w:rsidRPr="0000798F" w:rsidRDefault="0071483E" w:rsidP="0000798F">
            <w:pPr>
              <w:jc w:val="both"/>
              <w:rPr>
                <w:rFonts w:asciiTheme="majorHAnsi" w:hAnsiTheme="majorHAnsi"/>
                <w:sz w:val="22"/>
                <w:szCs w:val="22"/>
              </w:rPr>
            </w:pPr>
          </w:p>
          <w:p w14:paraId="644BE74A" w14:textId="77777777" w:rsidR="0071483E" w:rsidRPr="0000798F" w:rsidRDefault="0071483E" w:rsidP="0000798F">
            <w:pPr>
              <w:jc w:val="both"/>
              <w:rPr>
                <w:rFonts w:asciiTheme="majorHAnsi" w:hAnsiTheme="majorHAnsi"/>
                <w:sz w:val="22"/>
                <w:szCs w:val="22"/>
              </w:rPr>
            </w:pPr>
          </w:p>
          <w:p w14:paraId="4EF4F7D2" w14:textId="77777777" w:rsidR="0071483E" w:rsidRPr="0000798F" w:rsidRDefault="0071483E" w:rsidP="0000798F">
            <w:pPr>
              <w:jc w:val="both"/>
              <w:rPr>
                <w:rFonts w:asciiTheme="majorHAnsi" w:hAnsiTheme="majorHAnsi"/>
                <w:sz w:val="22"/>
                <w:szCs w:val="22"/>
              </w:rPr>
            </w:pPr>
          </w:p>
          <w:p w14:paraId="2F78C321" w14:textId="35FF8039" w:rsidR="0071483E" w:rsidRPr="0000798F" w:rsidRDefault="0071483E" w:rsidP="0000798F">
            <w:pPr>
              <w:jc w:val="both"/>
              <w:rPr>
                <w:rFonts w:asciiTheme="majorHAnsi" w:hAnsiTheme="majorHAnsi"/>
                <w:sz w:val="22"/>
                <w:szCs w:val="22"/>
              </w:rPr>
            </w:pPr>
            <w:r w:rsidRPr="0000798F">
              <w:rPr>
                <w:rFonts w:asciiTheme="majorHAnsi" w:hAnsiTheme="majorHAnsi"/>
                <w:sz w:val="22"/>
                <w:szCs w:val="22"/>
              </w:rPr>
              <w:t xml:space="preserve"> </w:t>
            </w:r>
          </w:p>
        </w:tc>
      </w:tr>
      <w:tr w:rsidR="00AB7B79" w:rsidRPr="0000798F" w14:paraId="0CF05ED5" w14:textId="77777777" w:rsidTr="00B91B70">
        <w:trPr>
          <w:gridAfter w:val="1"/>
          <w:wAfter w:w="125" w:type="dxa"/>
        </w:trPr>
        <w:tc>
          <w:tcPr>
            <w:tcW w:w="1548" w:type="dxa"/>
          </w:tcPr>
          <w:p w14:paraId="76B67797" w14:textId="77777777" w:rsidR="00F036ED" w:rsidRPr="0000798F" w:rsidRDefault="00F036ED" w:rsidP="0000798F">
            <w:pPr>
              <w:jc w:val="both"/>
              <w:rPr>
                <w:rFonts w:asciiTheme="majorHAnsi" w:hAnsiTheme="majorHAnsi"/>
                <w:sz w:val="22"/>
                <w:szCs w:val="22"/>
              </w:rPr>
            </w:pPr>
            <w:r w:rsidRPr="0000798F">
              <w:rPr>
                <w:rFonts w:asciiTheme="majorHAnsi" w:hAnsiTheme="majorHAnsi"/>
                <w:b/>
                <w:sz w:val="22"/>
                <w:szCs w:val="22"/>
              </w:rPr>
              <w:t>Ε.</w:t>
            </w:r>
          </w:p>
        </w:tc>
        <w:tc>
          <w:tcPr>
            <w:tcW w:w="6782" w:type="dxa"/>
            <w:gridSpan w:val="2"/>
          </w:tcPr>
          <w:p w14:paraId="5116D191" w14:textId="103BAB90" w:rsidR="0043218E" w:rsidRPr="0000798F" w:rsidRDefault="00424572" w:rsidP="0000798F">
            <w:pPr>
              <w:jc w:val="both"/>
              <w:rPr>
                <w:rFonts w:asciiTheme="majorHAnsi" w:hAnsiTheme="majorHAnsi"/>
                <w:b/>
                <w:sz w:val="22"/>
                <w:szCs w:val="22"/>
                <w:u w:val="single"/>
              </w:rPr>
            </w:pPr>
            <w:r w:rsidRPr="0000798F">
              <w:rPr>
                <w:rFonts w:asciiTheme="majorHAnsi" w:hAnsiTheme="majorHAnsi"/>
                <w:b/>
                <w:sz w:val="22"/>
                <w:szCs w:val="22"/>
                <w:u w:val="single"/>
              </w:rPr>
              <w:t>Ιστοσελίδα</w:t>
            </w:r>
          </w:p>
          <w:p w14:paraId="1575CA19" w14:textId="62D6E651" w:rsidR="00F53DF9" w:rsidRPr="0000798F" w:rsidRDefault="00F53DF9" w:rsidP="0000798F">
            <w:pPr>
              <w:jc w:val="both"/>
              <w:rPr>
                <w:rFonts w:asciiTheme="majorHAnsi" w:hAnsiTheme="majorHAnsi"/>
                <w:b/>
                <w:sz w:val="22"/>
                <w:szCs w:val="22"/>
                <w:u w:val="single"/>
              </w:rPr>
            </w:pPr>
          </w:p>
          <w:p w14:paraId="694E9078" w14:textId="0609486E" w:rsidR="00F53DF9" w:rsidRPr="0000798F" w:rsidRDefault="00F53DF9" w:rsidP="0000798F">
            <w:pPr>
              <w:jc w:val="both"/>
              <w:rPr>
                <w:rFonts w:asciiTheme="majorHAnsi" w:hAnsiTheme="majorHAnsi"/>
                <w:b/>
                <w:sz w:val="22"/>
                <w:szCs w:val="22"/>
                <w:u w:val="single"/>
              </w:rPr>
            </w:pPr>
          </w:p>
          <w:p w14:paraId="73728F4C" w14:textId="1B1635A5" w:rsidR="00D67B36" w:rsidRPr="003C5F2B" w:rsidRDefault="00D67B36" w:rsidP="0000798F">
            <w:pPr>
              <w:jc w:val="both"/>
              <w:rPr>
                <w:rFonts w:asciiTheme="majorHAnsi" w:hAnsiTheme="majorHAnsi"/>
                <w:sz w:val="22"/>
                <w:szCs w:val="22"/>
              </w:rPr>
            </w:pPr>
            <w:r w:rsidRPr="0000798F">
              <w:rPr>
                <w:rFonts w:asciiTheme="majorHAnsi" w:hAnsiTheme="majorHAnsi"/>
                <w:bCs/>
                <w:sz w:val="22"/>
                <w:szCs w:val="22"/>
              </w:rPr>
              <w:t xml:space="preserve">Η ΕΕΠ </w:t>
            </w:r>
            <w:r w:rsidR="00424572" w:rsidRPr="0000798F">
              <w:rPr>
                <w:rFonts w:asciiTheme="majorHAnsi" w:hAnsiTheme="majorHAnsi"/>
                <w:bCs/>
                <w:sz w:val="22"/>
                <w:szCs w:val="22"/>
              </w:rPr>
              <w:t xml:space="preserve">ανανέωσε την ιστοσελίδα </w:t>
            </w:r>
            <w:r w:rsidR="003C5F2B">
              <w:rPr>
                <w:rFonts w:asciiTheme="majorHAnsi" w:hAnsiTheme="majorHAnsi"/>
                <w:bCs/>
                <w:sz w:val="22"/>
                <w:szCs w:val="22"/>
              </w:rPr>
              <w:t>της.</w:t>
            </w:r>
          </w:p>
        </w:tc>
      </w:tr>
      <w:tr w:rsidR="00F036ED" w:rsidRPr="0000798F" w14:paraId="71514323" w14:textId="77777777" w:rsidTr="00B91B70">
        <w:trPr>
          <w:gridAfter w:val="1"/>
          <w:wAfter w:w="125" w:type="dxa"/>
        </w:trPr>
        <w:tc>
          <w:tcPr>
            <w:tcW w:w="1548" w:type="dxa"/>
          </w:tcPr>
          <w:p w14:paraId="7C72CD8B" w14:textId="77777777" w:rsidR="00F036ED" w:rsidRPr="0000798F" w:rsidRDefault="00F036ED" w:rsidP="0000798F">
            <w:pPr>
              <w:jc w:val="both"/>
              <w:rPr>
                <w:rFonts w:asciiTheme="majorHAnsi" w:hAnsiTheme="majorHAnsi"/>
                <w:sz w:val="22"/>
                <w:szCs w:val="22"/>
              </w:rPr>
            </w:pPr>
          </w:p>
        </w:tc>
        <w:tc>
          <w:tcPr>
            <w:tcW w:w="6782" w:type="dxa"/>
            <w:gridSpan w:val="2"/>
          </w:tcPr>
          <w:p w14:paraId="6593C74A" w14:textId="77777777" w:rsidR="00457E86" w:rsidRPr="0000798F" w:rsidRDefault="00457E86" w:rsidP="0000798F">
            <w:pPr>
              <w:jc w:val="both"/>
              <w:rPr>
                <w:rFonts w:asciiTheme="majorHAnsi" w:hAnsiTheme="majorHAnsi"/>
                <w:sz w:val="22"/>
                <w:szCs w:val="22"/>
              </w:rPr>
            </w:pPr>
          </w:p>
        </w:tc>
      </w:tr>
    </w:tbl>
    <w:p w14:paraId="55898D13" w14:textId="77777777" w:rsidR="00F036ED" w:rsidRPr="0000798F" w:rsidRDefault="00F036ED" w:rsidP="0000798F">
      <w:pPr>
        <w:jc w:val="both"/>
        <w:rPr>
          <w:rFonts w:asciiTheme="majorHAnsi" w:hAnsiTheme="majorHAnsi"/>
          <w:sz w:val="22"/>
          <w:szCs w:val="22"/>
        </w:rPr>
      </w:pPr>
    </w:p>
    <w:tbl>
      <w:tblPr>
        <w:tblW w:w="0" w:type="auto"/>
        <w:tblLook w:val="01E0" w:firstRow="1" w:lastRow="1" w:firstColumn="1" w:lastColumn="1" w:noHBand="0" w:noVBand="0"/>
      </w:tblPr>
      <w:tblGrid>
        <w:gridCol w:w="1548"/>
        <w:gridCol w:w="6980"/>
      </w:tblGrid>
      <w:tr w:rsidR="00AB7B79" w:rsidRPr="0000798F" w14:paraId="04040C9F" w14:textId="77777777" w:rsidTr="00FF51C0">
        <w:tc>
          <w:tcPr>
            <w:tcW w:w="1548" w:type="dxa"/>
          </w:tcPr>
          <w:p w14:paraId="18F5F962" w14:textId="77777777" w:rsidR="00F036ED" w:rsidRPr="0000798F" w:rsidRDefault="00F036ED" w:rsidP="0000798F">
            <w:pPr>
              <w:jc w:val="both"/>
              <w:rPr>
                <w:rFonts w:asciiTheme="majorHAnsi" w:hAnsiTheme="majorHAnsi"/>
                <w:sz w:val="22"/>
                <w:szCs w:val="22"/>
              </w:rPr>
            </w:pPr>
            <w:r w:rsidRPr="0000798F">
              <w:rPr>
                <w:rFonts w:asciiTheme="majorHAnsi" w:hAnsiTheme="majorHAnsi"/>
                <w:b/>
                <w:sz w:val="22"/>
                <w:szCs w:val="22"/>
              </w:rPr>
              <w:t>ΣΤ.</w:t>
            </w:r>
          </w:p>
        </w:tc>
        <w:tc>
          <w:tcPr>
            <w:tcW w:w="6980" w:type="dxa"/>
          </w:tcPr>
          <w:p w14:paraId="7CC73327" w14:textId="59AA130A" w:rsidR="00A86038" w:rsidRPr="0000798F" w:rsidRDefault="00383B3D" w:rsidP="0000798F">
            <w:pPr>
              <w:jc w:val="both"/>
              <w:rPr>
                <w:rFonts w:asciiTheme="majorHAnsi" w:hAnsiTheme="majorHAnsi"/>
                <w:b/>
                <w:sz w:val="22"/>
                <w:szCs w:val="22"/>
                <w:u w:val="single"/>
              </w:rPr>
            </w:pPr>
            <w:r w:rsidRPr="0000798F">
              <w:rPr>
                <w:rFonts w:asciiTheme="majorHAnsi" w:hAnsiTheme="majorHAnsi"/>
                <w:b/>
                <w:sz w:val="22"/>
                <w:szCs w:val="22"/>
                <w:u w:val="single"/>
                <w:lang w:val="en-US"/>
              </w:rPr>
              <w:t>Nova</w:t>
            </w:r>
            <w:r w:rsidRPr="0000798F">
              <w:rPr>
                <w:rFonts w:asciiTheme="majorHAnsi" w:hAnsiTheme="majorHAnsi"/>
                <w:b/>
                <w:sz w:val="22"/>
                <w:szCs w:val="22"/>
                <w:u w:val="single"/>
              </w:rPr>
              <w:t xml:space="preserve"> </w:t>
            </w:r>
            <w:r w:rsidRPr="0000798F">
              <w:rPr>
                <w:rFonts w:asciiTheme="majorHAnsi" w:hAnsiTheme="majorHAnsi"/>
                <w:b/>
                <w:sz w:val="22"/>
                <w:szCs w:val="22"/>
                <w:u w:val="single"/>
                <w:lang w:val="en-US"/>
              </w:rPr>
              <w:t>Criminalia</w:t>
            </w:r>
          </w:p>
          <w:p w14:paraId="6CA94DBB" w14:textId="3617FCBD" w:rsidR="00F53DF9" w:rsidRPr="0000798F" w:rsidRDefault="00F53DF9" w:rsidP="0000798F">
            <w:pPr>
              <w:jc w:val="both"/>
              <w:rPr>
                <w:rFonts w:asciiTheme="majorHAnsi" w:hAnsiTheme="majorHAnsi"/>
                <w:b/>
                <w:sz w:val="22"/>
                <w:szCs w:val="22"/>
                <w:u w:val="single"/>
              </w:rPr>
            </w:pPr>
          </w:p>
          <w:p w14:paraId="5552AE9A" w14:textId="2F1C5C4F" w:rsidR="00E57FBA" w:rsidRPr="0000798F" w:rsidRDefault="00061469" w:rsidP="0000798F">
            <w:pPr>
              <w:jc w:val="both"/>
              <w:rPr>
                <w:rFonts w:asciiTheme="majorHAnsi" w:hAnsiTheme="majorHAnsi"/>
                <w:sz w:val="22"/>
                <w:szCs w:val="22"/>
              </w:rPr>
            </w:pPr>
            <w:r w:rsidRPr="0000798F">
              <w:rPr>
                <w:rFonts w:asciiTheme="majorHAnsi" w:hAnsiTheme="majorHAnsi"/>
                <w:sz w:val="22"/>
                <w:szCs w:val="22"/>
              </w:rPr>
              <w:t xml:space="preserve">Το ηλεκτρονικό περιοδικό της ΕΕΠ φιλοξενεί ευσύνοπτα κείμενα για καίρια ζητήματα της ποινικής πράξης και έχει αξιοσημείωτη απήχηση. </w:t>
            </w:r>
            <w:r w:rsidR="00251E8D">
              <w:rPr>
                <w:rFonts w:asciiTheme="majorHAnsi" w:hAnsiTheme="majorHAnsi"/>
                <w:sz w:val="22"/>
                <w:szCs w:val="22"/>
              </w:rPr>
              <w:t xml:space="preserve">Επίκειται η κυκλοφορία </w:t>
            </w:r>
            <w:r w:rsidRPr="0000798F">
              <w:rPr>
                <w:rFonts w:asciiTheme="majorHAnsi" w:hAnsiTheme="majorHAnsi"/>
                <w:sz w:val="22"/>
                <w:szCs w:val="22"/>
              </w:rPr>
              <w:t>το</w:t>
            </w:r>
            <w:r w:rsidR="00251E8D">
              <w:rPr>
                <w:rFonts w:asciiTheme="majorHAnsi" w:hAnsiTheme="majorHAnsi"/>
                <w:sz w:val="22"/>
                <w:szCs w:val="22"/>
              </w:rPr>
              <w:t>υ</w:t>
            </w:r>
            <w:r w:rsidRPr="0000798F">
              <w:rPr>
                <w:rFonts w:asciiTheme="majorHAnsi" w:hAnsiTheme="majorHAnsi"/>
                <w:sz w:val="22"/>
                <w:szCs w:val="22"/>
              </w:rPr>
              <w:t xml:space="preserve"> </w:t>
            </w:r>
            <w:r w:rsidR="00424572" w:rsidRPr="0000798F">
              <w:rPr>
                <w:rFonts w:asciiTheme="majorHAnsi" w:hAnsiTheme="majorHAnsi"/>
                <w:sz w:val="22"/>
                <w:szCs w:val="22"/>
              </w:rPr>
              <w:t>23</w:t>
            </w:r>
            <w:r w:rsidRPr="0000798F">
              <w:rPr>
                <w:rFonts w:asciiTheme="majorHAnsi" w:hAnsiTheme="majorHAnsi"/>
                <w:sz w:val="22"/>
                <w:szCs w:val="22"/>
                <w:vertAlign w:val="superscript"/>
              </w:rPr>
              <w:t>ο</w:t>
            </w:r>
            <w:r w:rsidR="00251E8D">
              <w:rPr>
                <w:rFonts w:asciiTheme="majorHAnsi" w:hAnsiTheme="majorHAnsi"/>
                <w:sz w:val="22"/>
                <w:szCs w:val="22"/>
                <w:vertAlign w:val="superscript"/>
              </w:rPr>
              <w:t>υ</w:t>
            </w:r>
            <w:r w:rsidRPr="0000798F">
              <w:rPr>
                <w:rFonts w:asciiTheme="majorHAnsi" w:hAnsiTheme="majorHAnsi"/>
                <w:sz w:val="22"/>
                <w:szCs w:val="22"/>
              </w:rPr>
              <w:t xml:space="preserve"> τεύχος του.</w:t>
            </w:r>
          </w:p>
          <w:p w14:paraId="500C541F" w14:textId="4FBE5F16" w:rsidR="00383B3D" w:rsidRPr="0000798F" w:rsidRDefault="00383B3D" w:rsidP="0000798F">
            <w:pPr>
              <w:jc w:val="both"/>
              <w:rPr>
                <w:rFonts w:asciiTheme="majorHAnsi" w:hAnsiTheme="majorHAnsi"/>
                <w:sz w:val="22"/>
                <w:szCs w:val="22"/>
              </w:rPr>
            </w:pPr>
          </w:p>
        </w:tc>
      </w:tr>
      <w:tr w:rsidR="0001159E" w:rsidRPr="0000798F" w14:paraId="5E0CAE21" w14:textId="77777777" w:rsidTr="00FF51C0">
        <w:tc>
          <w:tcPr>
            <w:tcW w:w="1548" w:type="dxa"/>
          </w:tcPr>
          <w:p w14:paraId="2A64E929" w14:textId="77777777" w:rsidR="0001159E" w:rsidRPr="0000798F" w:rsidRDefault="00CD354C" w:rsidP="0000798F">
            <w:pPr>
              <w:jc w:val="both"/>
              <w:rPr>
                <w:rFonts w:asciiTheme="majorHAnsi" w:hAnsiTheme="majorHAnsi"/>
                <w:b/>
                <w:sz w:val="22"/>
                <w:szCs w:val="22"/>
              </w:rPr>
            </w:pPr>
            <w:r w:rsidRPr="0000798F">
              <w:rPr>
                <w:rFonts w:asciiTheme="majorHAnsi" w:hAnsiTheme="majorHAnsi"/>
                <w:b/>
                <w:sz w:val="22"/>
                <w:szCs w:val="22"/>
              </w:rPr>
              <w:t>Ζ.</w:t>
            </w:r>
          </w:p>
        </w:tc>
        <w:tc>
          <w:tcPr>
            <w:tcW w:w="6980" w:type="dxa"/>
          </w:tcPr>
          <w:p w14:paraId="7C51829D" w14:textId="77777777" w:rsidR="00CD354C" w:rsidRPr="0000798F" w:rsidRDefault="00A86038" w:rsidP="0000798F">
            <w:pPr>
              <w:ind w:left="1440" w:hanging="1440"/>
              <w:jc w:val="both"/>
              <w:rPr>
                <w:rFonts w:asciiTheme="majorHAnsi" w:hAnsiTheme="majorHAnsi"/>
                <w:b/>
                <w:sz w:val="22"/>
                <w:szCs w:val="22"/>
              </w:rPr>
            </w:pPr>
            <w:r w:rsidRPr="0000798F">
              <w:rPr>
                <w:rFonts w:asciiTheme="majorHAnsi" w:hAnsiTheme="majorHAnsi"/>
                <w:sz w:val="22"/>
                <w:szCs w:val="22"/>
              </w:rPr>
              <w:t xml:space="preserve"> </w:t>
            </w:r>
            <w:r w:rsidR="003B30A0" w:rsidRPr="0000798F">
              <w:rPr>
                <w:rFonts w:asciiTheme="majorHAnsi" w:hAnsiTheme="majorHAnsi"/>
                <w:b/>
                <w:sz w:val="22"/>
                <w:szCs w:val="22"/>
              </w:rPr>
              <w:t>Βιβλία</w:t>
            </w:r>
          </w:p>
        </w:tc>
      </w:tr>
    </w:tbl>
    <w:p w14:paraId="278113D0" w14:textId="77777777" w:rsidR="00F036ED" w:rsidRPr="0000798F" w:rsidRDefault="00F036ED" w:rsidP="0000798F">
      <w:pPr>
        <w:jc w:val="both"/>
        <w:rPr>
          <w:rFonts w:asciiTheme="majorHAnsi" w:hAnsiTheme="majorHAnsi"/>
          <w:sz w:val="22"/>
          <w:szCs w:val="22"/>
        </w:rPr>
      </w:pPr>
    </w:p>
    <w:tbl>
      <w:tblPr>
        <w:tblW w:w="8755" w:type="dxa"/>
        <w:tblLook w:val="01E0" w:firstRow="1" w:lastRow="1" w:firstColumn="1" w:lastColumn="1" w:noHBand="0" w:noVBand="0"/>
      </w:tblPr>
      <w:tblGrid>
        <w:gridCol w:w="1548"/>
        <w:gridCol w:w="7207"/>
      </w:tblGrid>
      <w:tr w:rsidR="00AB7B79" w:rsidRPr="0000798F" w14:paraId="5CFEA2A8" w14:textId="77777777" w:rsidTr="00E727E4">
        <w:tc>
          <w:tcPr>
            <w:tcW w:w="1548" w:type="dxa"/>
          </w:tcPr>
          <w:p w14:paraId="1DE1D4A7" w14:textId="4BF1F205" w:rsidR="003B30A0" w:rsidRPr="0000798F" w:rsidRDefault="003B30A0" w:rsidP="0000798F">
            <w:pPr>
              <w:jc w:val="both"/>
              <w:rPr>
                <w:rFonts w:asciiTheme="majorHAnsi" w:hAnsiTheme="majorHAnsi"/>
                <w:sz w:val="22"/>
                <w:szCs w:val="22"/>
                <w:lang w:val="en-US"/>
              </w:rPr>
            </w:pPr>
            <w:r w:rsidRPr="0000798F">
              <w:rPr>
                <w:rFonts w:asciiTheme="majorHAnsi" w:hAnsiTheme="majorHAnsi"/>
                <w:sz w:val="22"/>
                <w:szCs w:val="22"/>
              </w:rPr>
              <w:t>20</w:t>
            </w:r>
            <w:r w:rsidR="00B053B5" w:rsidRPr="0000798F">
              <w:rPr>
                <w:rFonts w:asciiTheme="majorHAnsi" w:hAnsiTheme="majorHAnsi"/>
                <w:sz w:val="22"/>
                <w:szCs w:val="22"/>
              </w:rPr>
              <w:t>2</w:t>
            </w:r>
            <w:r w:rsidR="00424572" w:rsidRPr="0000798F">
              <w:rPr>
                <w:rFonts w:asciiTheme="majorHAnsi" w:hAnsiTheme="majorHAnsi"/>
                <w:sz w:val="22"/>
                <w:szCs w:val="22"/>
                <w:lang w:val="en-US"/>
              </w:rPr>
              <w:t>4</w:t>
            </w:r>
          </w:p>
        </w:tc>
        <w:tc>
          <w:tcPr>
            <w:tcW w:w="7207" w:type="dxa"/>
          </w:tcPr>
          <w:p w14:paraId="7BA7C615" w14:textId="3E14BDC7" w:rsidR="00E431E1" w:rsidRPr="0000798F" w:rsidRDefault="003B30A0" w:rsidP="0000798F">
            <w:pPr>
              <w:jc w:val="both"/>
              <w:rPr>
                <w:rFonts w:asciiTheme="majorHAnsi" w:hAnsiTheme="majorHAnsi"/>
                <w:sz w:val="22"/>
                <w:szCs w:val="22"/>
              </w:rPr>
            </w:pPr>
            <w:r w:rsidRPr="0000798F">
              <w:rPr>
                <w:rFonts w:asciiTheme="majorHAnsi" w:hAnsiTheme="majorHAnsi"/>
                <w:sz w:val="22"/>
                <w:szCs w:val="22"/>
              </w:rPr>
              <w:t>«</w:t>
            </w:r>
            <w:r w:rsidR="00424572" w:rsidRPr="0000798F">
              <w:rPr>
                <w:rFonts w:asciiTheme="majorHAnsi" w:hAnsiTheme="majorHAnsi"/>
                <w:sz w:val="22"/>
                <w:szCs w:val="22"/>
              </w:rPr>
              <w:t>Ζητήματα απόδειξης στην ποινική διαδικασία</w:t>
            </w:r>
            <w:r w:rsidR="00E431E1" w:rsidRPr="0000798F">
              <w:rPr>
                <w:rFonts w:asciiTheme="majorHAnsi" w:hAnsiTheme="majorHAnsi"/>
                <w:sz w:val="22"/>
                <w:szCs w:val="22"/>
                <w:shd w:val="clear" w:color="auto" w:fill="FFFFFF" w:themeFill="background1"/>
              </w:rPr>
              <w:t>»</w:t>
            </w:r>
            <w:r w:rsidR="00061469" w:rsidRPr="0000798F">
              <w:rPr>
                <w:rFonts w:asciiTheme="majorHAnsi" w:hAnsiTheme="majorHAnsi"/>
                <w:sz w:val="22"/>
                <w:szCs w:val="22"/>
                <w:shd w:val="clear" w:color="auto" w:fill="FFFFFF" w:themeFill="background1"/>
              </w:rPr>
              <w:t>, σελ. 3</w:t>
            </w:r>
            <w:r w:rsidR="00424572" w:rsidRPr="0000798F">
              <w:rPr>
                <w:rFonts w:asciiTheme="majorHAnsi" w:hAnsiTheme="majorHAnsi"/>
                <w:sz w:val="22"/>
                <w:szCs w:val="22"/>
                <w:shd w:val="clear" w:color="auto" w:fill="FFFFFF" w:themeFill="background1"/>
              </w:rPr>
              <w:t>04</w:t>
            </w:r>
            <w:r w:rsidR="003C5F2B">
              <w:rPr>
                <w:rFonts w:asciiTheme="majorHAnsi" w:hAnsiTheme="majorHAnsi"/>
                <w:sz w:val="22"/>
                <w:szCs w:val="22"/>
                <w:shd w:val="clear" w:color="auto" w:fill="FFFFFF" w:themeFill="background1"/>
              </w:rPr>
              <w:t>,</w:t>
            </w:r>
          </w:p>
          <w:p w14:paraId="6E671567" w14:textId="7EB0AE17" w:rsidR="00E431E1" w:rsidRPr="0000798F" w:rsidRDefault="003341B6" w:rsidP="0000798F">
            <w:pPr>
              <w:jc w:val="both"/>
              <w:rPr>
                <w:rFonts w:asciiTheme="majorHAnsi" w:hAnsiTheme="majorHAnsi"/>
                <w:sz w:val="22"/>
                <w:szCs w:val="22"/>
              </w:rPr>
            </w:pPr>
            <w:r w:rsidRPr="0000798F">
              <w:rPr>
                <w:rFonts w:asciiTheme="majorHAnsi" w:hAnsiTheme="majorHAnsi"/>
                <w:sz w:val="22"/>
                <w:szCs w:val="22"/>
              </w:rPr>
              <w:t>Νομική Βιβλιοθήκ</w:t>
            </w:r>
            <w:r w:rsidR="0009318D" w:rsidRPr="0000798F">
              <w:rPr>
                <w:rFonts w:asciiTheme="majorHAnsi" w:hAnsiTheme="majorHAnsi"/>
                <w:sz w:val="22"/>
                <w:szCs w:val="22"/>
              </w:rPr>
              <w:t>η</w:t>
            </w:r>
          </w:p>
          <w:p w14:paraId="120E473C" w14:textId="77777777" w:rsidR="003B30A0" w:rsidRPr="0000798F" w:rsidRDefault="003B30A0" w:rsidP="0000798F">
            <w:pPr>
              <w:jc w:val="both"/>
              <w:rPr>
                <w:rFonts w:asciiTheme="majorHAnsi" w:hAnsiTheme="majorHAnsi"/>
                <w:sz w:val="22"/>
                <w:szCs w:val="22"/>
              </w:rPr>
            </w:pPr>
          </w:p>
          <w:p w14:paraId="48CF8A6F" w14:textId="77777777" w:rsidR="003B30A0" w:rsidRPr="0000798F" w:rsidRDefault="003B30A0" w:rsidP="0000798F">
            <w:pPr>
              <w:jc w:val="both"/>
              <w:rPr>
                <w:rFonts w:asciiTheme="majorHAnsi" w:hAnsiTheme="majorHAnsi"/>
                <w:sz w:val="22"/>
                <w:szCs w:val="22"/>
              </w:rPr>
            </w:pPr>
          </w:p>
        </w:tc>
      </w:tr>
      <w:tr w:rsidR="00AB7B79" w:rsidRPr="0000798F" w14:paraId="69CDF28E" w14:textId="77777777" w:rsidTr="0009318D">
        <w:tc>
          <w:tcPr>
            <w:tcW w:w="1548" w:type="dxa"/>
          </w:tcPr>
          <w:p w14:paraId="2FB2FB2C" w14:textId="215A37B2" w:rsidR="00B053B5" w:rsidRPr="0000798F" w:rsidRDefault="00B053B5" w:rsidP="0000798F">
            <w:pPr>
              <w:jc w:val="both"/>
              <w:rPr>
                <w:rFonts w:asciiTheme="majorHAnsi" w:hAnsiTheme="majorHAnsi"/>
                <w:sz w:val="22"/>
                <w:szCs w:val="22"/>
              </w:rPr>
            </w:pPr>
          </w:p>
        </w:tc>
        <w:tc>
          <w:tcPr>
            <w:tcW w:w="7207" w:type="dxa"/>
            <w:shd w:val="clear" w:color="auto" w:fill="auto"/>
          </w:tcPr>
          <w:p w14:paraId="013BAFA5" w14:textId="77777777" w:rsidR="00B053B5" w:rsidRPr="0000798F" w:rsidRDefault="00B053B5" w:rsidP="0000798F">
            <w:pPr>
              <w:jc w:val="both"/>
              <w:rPr>
                <w:rFonts w:asciiTheme="majorHAnsi" w:hAnsiTheme="majorHAnsi"/>
                <w:sz w:val="22"/>
                <w:szCs w:val="22"/>
              </w:rPr>
            </w:pPr>
          </w:p>
        </w:tc>
      </w:tr>
      <w:tr w:rsidR="00AB7B79" w:rsidRPr="0000798F" w14:paraId="79414117" w14:textId="77777777" w:rsidTr="00E727E4">
        <w:tc>
          <w:tcPr>
            <w:tcW w:w="1548" w:type="dxa"/>
          </w:tcPr>
          <w:p w14:paraId="1CDF1279" w14:textId="77777777" w:rsidR="003B30A0" w:rsidRPr="0000798F" w:rsidRDefault="003B30A0" w:rsidP="0000798F">
            <w:pPr>
              <w:jc w:val="both"/>
              <w:rPr>
                <w:rFonts w:asciiTheme="majorHAnsi" w:hAnsiTheme="majorHAnsi"/>
                <w:b/>
                <w:sz w:val="22"/>
                <w:szCs w:val="22"/>
              </w:rPr>
            </w:pPr>
            <w:r w:rsidRPr="0000798F">
              <w:rPr>
                <w:rFonts w:asciiTheme="majorHAnsi" w:hAnsiTheme="majorHAnsi"/>
                <w:b/>
                <w:sz w:val="22"/>
                <w:szCs w:val="22"/>
              </w:rPr>
              <w:t>Η.</w:t>
            </w:r>
          </w:p>
        </w:tc>
        <w:tc>
          <w:tcPr>
            <w:tcW w:w="7207" w:type="dxa"/>
          </w:tcPr>
          <w:p w14:paraId="34D46594" w14:textId="7B1037B2" w:rsidR="003B30A0" w:rsidRPr="0000798F" w:rsidRDefault="003B30A0" w:rsidP="0000798F">
            <w:pPr>
              <w:shd w:val="clear" w:color="auto" w:fill="FFFFFF" w:themeFill="background1"/>
              <w:ind w:left="1440" w:hanging="1440"/>
              <w:jc w:val="both"/>
              <w:rPr>
                <w:rFonts w:asciiTheme="majorHAnsi" w:hAnsiTheme="majorHAnsi"/>
                <w:b/>
                <w:sz w:val="22"/>
                <w:szCs w:val="22"/>
              </w:rPr>
            </w:pPr>
            <w:r w:rsidRPr="0000798F">
              <w:rPr>
                <w:rFonts w:asciiTheme="majorHAnsi" w:hAnsiTheme="majorHAnsi"/>
                <w:b/>
                <w:sz w:val="22"/>
                <w:szCs w:val="22"/>
              </w:rPr>
              <w:t>Προκήρυξη Βραβείων Δημητρίου Μπαμπάκου και Κωνσταντί-</w:t>
            </w:r>
          </w:p>
          <w:p w14:paraId="5349AC64" w14:textId="07175298" w:rsidR="003B30A0" w:rsidRPr="0000798F" w:rsidRDefault="003B30A0" w:rsidP="0000798F">
            <w:pPr>
              <w:shd w:val="clear" w:color="auto" w:fill="FFFFFF" w:themeFill="background1"/>
              <w:ind w:left="1440" w:hanging="1440"/>
              <w:jc w:val="both"/>
              <w:rPr>
                <w:rFonts w:asciiTheme="majorHAnsi" w:hAnsiTheme="majorHAnsi"/>
                <w:b/>
                <w:sz w:val="22"/>
                <w:szCs w:val="22"/>
              </w:rPr>
            </w:pPr>
            <w:r w:rsidRPr="0000798F">
              <w:rPr>
                <w:rFonts w:asciiTheme="majorHAnsi" w:hAnsiTheme="majorHAnsi"/>
                <w:b/>
                <w:sz w:val="22"/>
                <w:szCs w:val="22"/>
              </w:rPr>
              <w:t>νου Τσιριμώκου</w:t>
            </w:r>
          </w:p>
          <w:p w14:paraId="24C835DC" w14:textId="77777777" w:rsidR="00B1176E" w:rsidRPr="0000798F" w:rsidRDefault="00B1176E" w:rsidP="0000798F">
            <w:pPr>
              <w:shd w:val="clear" w:color="auto" w:fill="FFFFFF" w:themeFill="background1"/>
              <w:ind w:left="1440" w:hanging="1440"/>
              <w:jc w:val="both"/>
              <w:rPr>
                <w:rFonts w:asciiTheme="majorHAnsi" w:hAnsiTheme="majorHAnsi"/>
                <w:b/>
                <w:sz w:val="22"/>
                <w:szCs w:val="22"/>
              </w:rPr>
            </w:pPr>
          </w:p>
          <w:p w14:paraId="0A040A82" w14:textId="3CC15608" w:rsidR="00061469" w:rsidRPr="0000798F" w:rsidRDefault="0005577A" w:rsidP="0000798F">
            <w:pPr>
              <w:jc w:val="both"/>
              <w:rPr>
                <w:rFonts w:asciiTheme="majorHAnsi" w:hAnsiTheme="majorHAnsi"/>
                <w:bCs/>
                <w:sz w:val="22"/>
                <w:szCs w:val="22"/>
              </w:rPr>
            </w:pPr>
            <w:r w:rsidRPr="0000798F">
              <w:rPr>
                <w:rFonts w:asciiTheme="majorHAnsi" w:hAnsiTheme="majorHAnsi"/>
                <w:bCs/>
                <w:sz w:val="22"/>
                <w:szCs w:val="22"/>
              </w:rPr>
              <w:t>Η απονομή των βραβείων θα γίνει την 11</w:t>
            </w:r>
            <w:r w:rsidRPr="0000798F">
              <w:rPr>
                <w:rFonts w:asciiTheme="majorHAnsi" w:hAnsiTheme="majorHAnsi"/>
                <w:bCs/>
                <w:sz w:val="22"/>
                <w:szCs w:val="22"/>
                <w:vertAlign w:val="superscript"/>
              </w:rPr>
              <w:t>η</w:t>
            </w:r>
            <w:r w:rsidRPr="0000798F">
              <w:rPr>
                <w:rFonts w:asciiTheme="majorHAnsi" w:hAnsiTheme="majorHAnsi"/>
                <w:bCs/>
                <w:sz w:val="22"/>
                <w:szCs w:val="22"/>
              </w:rPr>
              <w:t xml:space="preserve"> Ιουνίου </w:t>
            </w:r>
            <w:r w:rsidR="00061469" w:rsidRPr="0000798F">
              <w:rPr>
                <w:rFonts w:asciiTheme="majorHAnsi" w:hAnsiTheme="majorHAnsi"/>
                <w:bCs/>
                <w:sz w:val="22"/>
                <w:szCs w:val="22"/>
              </w:rPr>
              <w:t>202</w:t>
            </w:r>
            <w:r w:rsidRPr="0000798F">
              <w:rPr>
                <w:rFonts w:asciiTheme="majorHAnsi" w:hAnsiTheme="majorHAnsi"/>
                <w:bCs/>
                <w:sz w:val="22"/>
                <w:szCs w:val="22"/>
              </w:rPr>
              <w:t>5</w:t>
            </w:r>
            <w:r w:rsidR="003C5F2B">
              <w:rPr>
                <w:rFonts w:asciiTheme="majorHAnsi" w:hAnsiTheme="majorHAnsi"/>
                <w:bCs/>
                <w:sz w:val="22"/>
                <w:szCs w:val="22"/>
              </w:rPr>
              <w:t>.</w:t>
            </w:r>
          </w:p>
          <w:p w14:paraId="1B59B986" w14:textId="77777777" w:rsidR="0009318D" w:rsidRPr="0000798F" w:rsidRDefault="0009318D" w:rsidP="0000798F">
            <w:pPr>
              <w:ind w:left="1440" w:hanging="1440"/>
              <w:jc w:val="both"/>
              <w:rPr>
                <w:rFonts w:asciiTheme="majorHAnsi" w:hAnsiTheme="majorHAnsi"/>
                <w:b/>
                <w:sz w:val="22"/>
                <w:szCs w:val="22"/>
              </w:rPr>
            </w:pPr>
          </w:p>
          <w:p w14:paraId="6100DD93" w14:textId="77777777" w:rsidR="003B30A0" w:rsidRPr="0000798F" w:rsidRDefault="003B30A0" w:rsidP="0000798F">
            <w:pPr>
              <w:jc w:val="both"/>
              <w:rPr>
                <w:rFonts w:asciiTheme="majorHAnsi" w:hAnsiTheme="majorHAnsi"/>
                <w:sz w:val="22"/>
                <w:szCs w:val="22"/>
              </w:rPr>
            </w:pPr>
          </w:p>
        </w:tc>
      </w:tr>
      <w:tr w:rsidR="00AB7B79" w:rsidRPr="0000798F" w14:paraId="035D3CB9" w14:textId="77777777" w:rsidTr="00E727E4">
        <w:tc>
          <w:tcPr>
            <w:tcW w:w="1548" w:type="dxa"/>
          </w:tcPr>
          <w:p w14:paraId="576B16C0" w14:textId="5C2F01A6" w:rsidR="002E0A0F" w:rsidRPr="0000798F" w:rsidRDefault="002E0A0F" w:rsidP="0000798F">
            <w:pPr>
              <w:jc w:val="both"/>
              <w:rPr>
                <w:rFonts w:asciiTheme="majorHAnsi" w:hAnsiTheme="majorHAnsi"/>
                <w:b/>
                <w:sz w:val="22"/>
                <w:szCs w:val="22"/>
              </w:rPr>
            </w:pPr>
          </w:p>
        </w:tc>
        <w:tc>
          <w:tcPr>
            <w:tcW w:w="7207" w:type="dxa"/>
          </w:tcPr>
          <w:p w14:paraId="6522CE9D" w14:textId="77777777" w:rsidR="002E0A0F" w:rsidRPr="0000798F" w:rsidRDefault="002E0A0F" w:rsidP="0000798F">
            <w:pPr>
              <w:ind w:left="1440" w:hanging="1440"/>
              <w:jc w:val="both"/>
              <w:rPr>
                <w:rFonts w:asciiTheme="majorHAnsi" w:hAnsiTheme="majorHAnsi"/>
                <w:b/>
                <w:sz w:val="22"/>
                <w:szCs w:val="22"/>
              </w:rPr>
            </w:pPr>
          </w:p>
        </w:tc>
      </w:tr>
      <w:tr w:rsidR="00AB7B79" w:rsidRPr="0000798F" w14:paraId="75BEBDCA" w14:textId="77777777" w:rsidTr="00E727E4">
        <w:tc>
          <w:tcPr>
            <w:tcW w:w="1548" w:type="dxa"/>
          </w:tcPr>
          <w:p w14:paraId="2AEF36F6" w14:textId="257967E2" w:rsidR="002E0A0F" w:rsidRPr="0000798F" w:rsidRDefault="00383B3D" w:rsidP="0000798F">
            <w:pPr>
              <w:jc w:val="both"/>
              <w:rPr>
                <w:rFonts w:asciiTheme="majorHAnsi" w:hAnsiTheme="majorHAnsi"/>
                <w:b/>
                <w:sz w:val="22"/>
                <w:szCs w:val="22"/>
              </w:rPr>
            </w:pPr>
            <w:r w:rsidRPr="0000798F">
              <w:rPr>
                <w:rFonts w:asciiTheme="majorHAnsi" w:hAnsiTheme="majorHAnsi"/>
                <w:b/>
                <w:sz w:val="22"/>
                <w:szCs w:val="22"/>
              </w:rPr>
              <w:t>Θ</w:t>
            </w:r>
            <w:r w:rsidR="002E0A0F" w:rsidRPr="0000798F">
              <w:rPr>
                <w:rFonts w:asciiTheme="majorHAnsi" w:hAnsiTheme="majorHAnsi"/>
                <w:b/>
                <w:sz w:val="22"/>
                <w:szCs w:val="22"/>
              </w:rPr>
              <w:t>.</w:t>
            </w:r>
          </w:p>
        </w:tc>
        <w:tc>
          <w:tcPr>
            <w:tcW w:w="7207" w:type="dxa"/>
          </w:tcPr>
          <w:p w14:paraId="361C4639" w14:textId="77777777" w:rsidR="002E0A0F" w:rsidRPr="0000798F" w:rsidRDefault="007B2C79" w:rsidP="0000798F">
            <w:pPr>
              <w:jc w:val="both"/>
              <w:rPr>
                <w:rFonts w:asciiTheme="majorHAnsi" w:hAnsiTheme="majorHAnsi"/>
                <w:b/>
                <w:sz w:val="22"/>
                <w:szCs w:val="22"/>
              </w:rPr>
            </w:pPr>
            <w:r w:rsidRPr="0000798F">
              <w:rPr>
                <w:rFonts w:asciiTheme="majorHAnsi" w:hAnsiTheme="majorHAnsi"/>
                <w:b/>
                <w:sz w:val="22"/>
                <w:szCs w:val="22"/>
              </w:rPr>
              <w:t>Σεμινάρια ποινικής δικηγορίας</w:t>
            </w:r>
          </w:p>
        </w:tc>
      </w:tr>
      <w:tr w:rsidR="00AB7B79" w:rsidRPr="0000798F" w14:paraId="3F38D00A" w14:textId="77777777" w:rsidTr="00E727E4">
        <w:tc>
          <w:tcPr>
            <w:tcW w:w="1548" w:type="dxa"/>
          </w:tcPr>
          <w:p w14:paraId="3183DA5B" w14:textId="77777777" w:rsidR="007B2C79" w:rsidRPr="0000798F" w:rsidRDefault="007B2C79" w:rsidP="0000798F">
            <w:pPr>
              <w:jc w:val="both"/>
              <w:rPr>
                <w:rFonts w:asciiTheme="majorHAnsi" w:hAnsiTheme="majorHAnsi"/>
                <w:b/>
                <w:sz w:val="22"/>
                <w:szCs w:val="22"/>
              </w:rPr>
            </w:pPr>
          </w:p>
        </w:tc>
        <w:tc>
          <w:tcPr>
            <w:tcW w:w="7207" w:type="dxa"/>
          </w:tcPr>
          <w:p w14:paraId="2A5CA529" w14:textId="77777777" w:rsidR="007B2C79" w:rsidRPr="0000798F" w:rsidRDefault="007B2C79" w:rsidP="0000798F">
            <w:pPr>
              <w:jc w:val="both"/>
              <w:rPr>
                <w:rFonts w:asciiTheme="majorHAnsi" w:hAnsiTheme="majorHAnsi"/>
                <w:b/>
                <w:sz w:val="22"/>
                <w:szCs w:val="22"/>
              </w:rPr>
            </w:pPr>
          </w:p>
        </w:tc>
      </w:tr>
    </w:tbl>
    <w:p w14:paraId="0191E7AD" w14:textId="61EA5962" w:rsidR="009F45B1" w:rsidRPr="0000798F" w:rsidRDefault="00E33E5F" w:rsidP="0000798F">
      <w:pPr>
        <w:ind w:left="1440" w:hanging="1440"/>
        <w:jc w:val="both"/>
        <w:rPr>
          <w:rFonts w:asciiTheme="majorHAnsi" w:hAnsiTheme="majorHAnsi"/>
          <w:sz w:val="22"/>
          <w:szCs w:val="22"/>
        </w:rPr>
      </w:pPr>
      <w:r w:rsidRPr="0000798F">
        <w:rPr>
          <w:rFonts w:asciiTheme="majorHAnsi" w:hAnsiTheme="majorHAnsi"/>
          <w:b/>
          <w:sz w:val="22"/>
          <w:szCs w:val="22"/>
        </w:rPr>
        <w:tab/>
      </w:r>
      <w:r w:rsidR="00061469" w:rsidRPr="0000798F">
        <w:rPr>
          <w:rFonts w:asciiTheme="majorHAnsi" w:hAnsiTheme="majorHAnsi"/>
          <w:sz w:val="22"/>
          <w:szCs w:val="22"/>
        </w:rPr>
        <w:t>Τ</w:t>
      </w:r>
      <w:r w:rsidR="003C64C2" w:rsidRPr="0000798F">
        <w:rPr>
          <w:rFonts w:asciiTheme="majorHAnsi" w:hAnsiTheme="majorHAnsi"/>
          <w:sz w:val="22"/>
          <w:szCs w:val="22"/>
        </w:rPr>
        <w:t>α σεμινάρια π</w:t>
      </w:r>
      <w:r w:rsidR="00E727E4" w:rsidRPr="0000798F">
        <w:rPr>
          <w:rFonts w:asciiTheme="majorHAnsi" w:hAnsiTheme="majorHAnsi"/>
          <w:sz w:val="22"/>
          <w:szCs w:val="22"/>
        </w:rPr>
        <w:t>εριλαμβάνουν</w:t>
      </w:r>
      <w:r w:rsidR="003C5F2B">
        <w:rPr>
          <w:rFonts w:asciiTheme="majorHAnsi" w:hAnsiTheme="majorHAnsi"/>
          <w:sz w:val="22"/>
          <w:szCs w:val="22"/>
        </w:rPr>
        <w:t xml:space="preserve"> </w:t>
      </w:r>
      <w:r w:rsidR="0005577A" w:rsidRPr="0000798F">
        <w:rPr>
          <w:rFonts w:asciiTheme="majorHAnsi" w:hAnsiTheme="majorHAnsi"/>
          <w:sz w:val="22"/>
          <w:szCs w:val="22"/>
        </w:rPr>
        <w:t>επτά</w:t>
      </w:r>
      <w:r w:rsidR="00E727E4" w:rsidRPr="0000798F">
        <w:rPr>
          <w:rFonts w:asciiTheme="majorHAnsi" w:hAnsiTheme="majorHAnsi"/>
          <w:sz w:val="22"/>
          <w:szCs w:val="22"/>
        </w:rPr>
        <w:t xml:space="preserve"> θεματικούς κύκλους και διευθύνονται από έμπειρους συναδέλφους.</w:t>
      </w:r>
      <w:r w:rsidRPr="0000798F">
        <w:rPr>
          <w:rFonts w:asciiTheme="majorHAnsi" w:hAnsiTheme="majorHAnsi"/>
          <w:sz w:val="22"/>
          <w:szCs w:val="22"/>
        </w:rPr>
        <w:t xml:space="preserve"> </w:t>
      </w:r>
      <w:r w:rsidR="00061469" w:rsidRPr="0000798F">
        <w:rPr>
          <w:rFonts w:asciiTheme="majorHAnsi" w:hAnsiTheme="majorHAnsi"/>
          <w:sz w:val="22"/>
          <w:szCs w:val="22"/>
        </w:rPr>
        <w:t>Στην τριετία 202</w:t>
      </w:r>
      <w:r w:rsidR="0005577A" w:rsidRPr="0000798F">
        <w:rPr>
          <w:rFonts w:asciiTheme="majorHAnsi" w:hAnsiTheme="majorHAnsi"/>
          <w:sz w:val="22"/>
          <w:szCs w:val="22"/>
        </w:rPr>
        <w:t>3</w:t>
      </w:r>
      <w:r w:rsidR="00061469" w:rsidRPr="0000798F">
        <w:rPr>
          <w:rFonts w:asciiTheme="majorHAnsi" w:hAnsiTheme="majorHAnsi"/>
          <w:sz w:val="22"/>
          <w:szCs w:val="22"/>
        </w:rPr>
        <w:t>-202</w:t>
      </w:r>
      <w:r w:rsidR="0005577A" w:rsidRPr="0000798F">
        <w:rPr>
          <w:rFonts w:asciiTheme="majorHAnsi" w:hAnsiTheme="majorHAnsi"/>
          <w:sz w:val="22"/>
          <w:szCs w:val="22"/>
        </w:rPr>
        <w:t>5</w:t>
      </w:r>
      <w:r w:rsidR="00061469" w:rsidRPr="0000798F">
        <w:rPr>
          <w:rFonts w:asciiTheme="majorHAnsi" w:hAnsiTheme="majorHAnsi"/>
          <w:sz w:val="22"/>
          <w:szCs w:val="22"/>
        </w:rPr>
        <w:t xml:space="preserve"> τα σεμινάρια έγιναν με συμμετοχή 150 </w:t>
      </w:r>
      <w:r w:rsidR="0011576A" w:rsidRPr="0000798F">
        <w:rPr>
          <w:rFonts w:asciiTheme="majorHAnsi" w:hAnsiTheme="majorHAnsi"/>
          <w:sz w:val="22"/>
          <w:szCs w:val="22"/>
        </w:rPr>
        <w:t>συναδέλφων</w:t>
      </w:r>
      <w:r w:rsidR="00061469" w:rsidRPr="0000798F">
        <w:rPr>
          <w:rFonts w:asciiTheme="majorHAnsi" w:hAnsiTheme="majorHAnsi"/>
          <w:sz w:val="22"/>
          <w:szCs w:val="22"/>
        </w:rPr>
        <w:t xml:space="preserve"> ανά έτος από όλη την </w:t>
      </w:r>
      <w:r w:rsidR="0011576A" w:rsidRPr="0000798F">
        <w:rPr>
          <w:rFonts w:asciiTheme="majorHAnsi" w:hAnsiTheme="majorHAnsi"/>
          <w:sz w:val="22"/>
          <w:szCs w:val="22"/>
        </w:rPr>
        <w:t>Ελλάδα</w:t>
      </w:r>
      <w:r w:rsidR="00963B9B">
        <w:rPr>
          <w:rFonts w:asciiTheme="majorHAnsi" w:hAnsiTheme="majorHAnsi"/>
          <w:sz w:val="22"/>
          <w:szCs w:val="22"/>
        </w:rPr>
        <w:t>.</w:t>
      </w:r>
    </w:p>
    <w:p w14:paraId="55719BBB" w14:textId="77777777" w:rsidR="003341B6" w:rsidRPr="0000798F" w:rsidRDefault="003341B6" w:rsidP="0000798F">
      <w:pPr>
        <w:ind w:left="1440" w:hanging="1440"/>
        <w:jc w:val="both"/>
        <w:rPr>
          <w:rFonts w:asciiTheme="majorHAnsi" w:hAnsiTheme="majorHAnsi"/>
          <w:sz w:val="22"/>
          <w:szCs w:val="22"/>
        </w:rPr>
      </w:pPr>
    </w:p>
    <w:p w14:paraId="02704482" w14:textId="2D9EA854" w:rsidR="009F45B1" w:rsidRPr="0000798F" w:rsidRDefault="009F45B1" w:rsidP="0000798F">
      <w:pPr>
        <w:ind w:left="1440" w:hanging="1440"/>
        <w:jc w:val="both"/>
        <w:rPr>
          <w:rFonts w:asciiTheme="majorHAnsi" w:hAnsiTheme="majorHAnsi"/>
          <w:b/>
          <w:sz w:val="22"/>
          <w:szCs w:val="22"/>
        </w:rPr>
      </w:pPr>
    </w:p>
    <w:sectPr w:rsidR="009F45B1" w:rsidRPr="0000798F" w:rsidSect="005D2888">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F5B"/>
    <w:multiLevelType w:val="multilevel"/>
    <w:tmpl w:val="CEE83A30"/>
    <w:lvl w:ilvl="0">
      <w:start w:val="23"/>
      <w:numFmt w:val="decimal"/>
      <w:lvlText w:val="%1"/>
      <w:lvlJc w:val="left"/>
      <w:pPr>
        <w:tabs>
          <w:tab w:val="num" w:pos="1080"/>
        </w:tabs>
        <w:ind w:left="1080" w:hanging="1080"/>
      </w:pPr>
      <w:rPr>
        <w:rFonts w:hint="default"/>
      </w:rPr>
    </w:lvl>
    <w:lvl w:ilvl="1">
      <w:start w:val="6"/>
      <w:numFmt w:val="decimalZero"/>
      <w:lvlText w:val="%1.%2"/>
      <w:lvlJc w:val="left"/>
      <w:pPr>
        <w:tabs>
          <w:tab w:val="num" w:pos="1080"/>
        </w:tabs>
        <w:ind w:left="1080" w:hanging="1080"/>
      </w:pPr>
      <w:rPr>
        <w:rFonts w:hint="default"/>
      </w:rPr>
    </w:lvl>
    <w:lvl w:ilvl="2">
      <w:start w:val="2008"/>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F0B722D"/>
    <w:multiLevelType w:val="multilevel"/>
    <w:tmpl w:val="E70A1B2A"/>
    <w:lvl w:ilvl="0">
      <w:start w:val="16"/>
      <w:numFmt w:val="decimal"/>
      <w:lvlText w:val="%1"/>
      <w:lvlJc w:val="left"/>
      <w:pPr>
        <w:tabs>
          <w:tab w:val="num" w:pos="1080"/>
        </w:tabs>
        <w:ind w:left="1080" w:hanging="1080"/>
      </w:pPr>
      <w:rPr>
        <w:rFonts w:hint="default"/>
      </w:rPr>
    </w:lvl>
    <w:lvl w:ilvl="1">
      <w:start w:val="3"/>
      <w:numFmt w:val="decimalZero"/>
      <w:lvlText w:val="%1.%2"/>
      <w:lvlJc w:val="left"/>
      <w:pPr>
        <w:tabs>
          <w:tab w:val="num" w:pos="1080"/>
        </w:tabs>
        <w:ind w:left="1080" w:hanging="1080"/>
      </w:pPr>
      <w:rPr>
        <w:rFonts w:hint="default"/>
      </w:rPr>
    </w:lvl>
    <w:lvl w:ilvl="2">
      <w:start w:val="2009"/>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56812323">
    <w:abstractNumId w:val="0"/>
  </w:num>
  <w:num w:numId="2" w16cid:durableId="1272322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characterSpacingControl w:val="doNotCompress"/>
  <w:compat>
    <w:compatSetting w:name="compatibilityMode" w:uri="http://schemas.microsoft.com/office/word" w:val="12"/>
    <w:compatSetting w:name="useWord2013TrackBottomHyphenation" w:uri="http://schemas.microsoft.com/office/word" w:val="1"/>
  </w:compat>
  <w:rsids>
    <w:rsidRoot w:val="005D2888"/>
    <w:rsid w:val="0000798F"/>
    <w:rsid w:val="0001159E"/>
    <w:rsid w:val="00016D4F"/>
    <w:rsid w:val="00023E6F"/>
    <w:rsid w:val="00025E58"/>
    <w:rsid w:val="00047853"/>
    <w:rsid w:val="0005577A"/>
    <w:rsid w:val="00061469"/>
    <w:rsid w:val="00081529"/>
    <w:rsid w:val="00083DB3"/>
    <w:rsid w:val="0009318D"/>
    <w:rsid w:val="0009410B"/>
    <w:rsid w:val="000C7494"/>
    <w:rsid w:val="000D5AB9"/>
    <w:rsid w:val="000E7F7E"/>
    <w:rsid w:val="000F70EC"/>
    <w:rsid w:val="001025B7"/>
    <w:rsid w:val="0011576A"/>
    <w:rsid w:val="00120858"/>
    <w:rsid w:val="001226C9"/>
    <w:rsid w:val="00132B5E"/>
    <w:rsid w:val="00143E9F"/>
    <w:rsid w:val="0014414C"/>
    <w:rsid w:val="0015474F"/>
    <w:rsid w:val="00161291"/>
    <w:rsid w:val="00172A43"/>
    <w:rsid w:val="00177E7D"/>
    <w:rsid w:val="00186B00"/>
    <w:rsid w:val="00197090"/>
    <w:rsid w:val="001A13B9"/>
    <w:rsid w:val="001A1490"/>
    <w:rsid w:val="001A18F5"/>
    <w:rsid w:val="001B0DDB"/>
    <w:rsid w:val="001D1971"/>
    <w:rsid w:val="001E5389"/>
    <w:rsid w:val="001F421F"/>
    <w:rsid w:val="001F5D4F"/>
    <w:rsid w:val="002114A8"/>
    <w:rsid w:val="0021210C"/>
    <w:rsid w:val="00217E62"/>
    <w:rsid w:val="00235F98"/>
    <w:rsid w:val="00245A46"/>
    <w:rsid w:val="00246ACD"/>
    <w:rsid w:val="00251E8D"/>
    <w:rsid w:val="00261E0B"/>
    <w:rsid w:val="0028319D"/>
    <w:rsid w:val="002A0F44"/>
    <w:rsid w:val="002A13D6"/>
    <w:rsid w:val="002A6D02"/>
    <w:rsid w:val="002B4F0B"/>
    <w:rsid w:val="002B52DF"/>
    <w:rsid w:val="002C405C"/>
    <w:rsid w:val="002C6555"/>
    <w:rsid w:val="002E0A0F"/>
    <w:rsid w:val="002E53BD"/>
    <w:rsid w:val="0030395A"/>
    <w:rsid w:val="00305573"/>
    <w:rsid w:val="00315234"/>
    <w:rsid w:val="00316158"/>
    <w:rsid w:val="003341B6"/>
    <w:rsid w:val="00350C68"/>
    <w:rsid w:val="00353775"/>
    <w:rsid w:val="0035544C"/>
    <w:rsid w:val="00356EA4"/>
    <w:rsid w:val="00383B3D"/>
    <w:rsid w:val="00384E10"/>
    <w:rsid w:val="00385DB4"/>
    <w:rsid w:val="00386E67"/>
    <w:rsid w:val="003B136C"/>
    <w:rsid w:val="003B16D1"/>
    <w:rsid w:val="003B30A0"/>
    <w:rsid w:val="003C39C5"/>
    <w:rsid w:val="003C5F2B"/>
    <w:rsid w:val="003C64C2"/>
    <w:rsid w:val="003E1509"/>
    <w:rsid w:val="003E1A69"/>
    <w:rsid w:val="003F164F"/>
    <w:rsid w:val="00401898"/>
    <w:rsid w:val="00424572"/>
    <w:rsid w:val="00424B40"/>
    <w:rsid w:val="0043218E"/>
    <w:rsid w:val="0044027F"/>
    <w:rsid w:val="00457E86"/>
    <w:rsid w:val="004700EF"/>
    <w:rsid w:val="004803C9"/>
    <w:rsid w:val="004878A0"/>
    <w:rsid w:val="004B4DFF"/>
    <w:rsid w:val="004B6EEE"/>
    <w:rsid w:val="005123DF"/>
    <w:rsid w:val="00513944"/>
    <w:rsid w:val="00517C61"/>
    <w:rsid w:val="005259CB"/>
    <w:rsid w:val="00526EB6"/>
    <w:rsid w:val="005301F7"/>
    <w:rsid w:val="00530208"/>
    <w:rsid w:val="0053557D"/>
    <w:rsid w:val="00542875"/>
    <w:rsid w:val="00551F20"/>
    <w:rsid w:val="005530B7"/>
    <w:rsid w:val="005560A2"/>
    <w:rsid w:val="00566B73"/>
    <w:rsid w:val="0057745F"/>
    <w:rsid w:val="00580E3E"/>
    <w:rsid w:val="00583EB0"/>
    <w:rsid w:val="005932E1"/>
    <w:rsid w:val="005A516C"/>
    <w:rsid w:val="005A58F2"/>
    <w:rsid w:val="005A7133"/>
    <w:rsid w:val="005B2132"/>
    <w:rsid w:val="005B5D32"/>
    <w:rsid w:val="005D06CC"/>
    <w:rsid w:val="005D2888"/>
    <w:rsid w:val="005D63B2"/>
    <w:rsid w:val="005E3948"/>
    <w:rsid w:val="005F1600"/>
    <w:rsid w:val="0060722B"/>
    <w:rsid w:val="006128C6"/>
    <w:rsid w:val="006544DB"/>
    <w:rsid w:val="0069442F"/>
    <w:rsid w:val="006A2863"/>
    <w:rsid w:val="006A4770"/>
    <w:rsid w:val="006A7FDF"/>
    <w:rsid w:val="006B4242"/>
    <w:rsid w:val="006C7F5C"/>
    <w:rsid w:val="006D0A90"/>
    <w:rsid w:val="006D458D"/>
    <w:rsid w:val="006D4C59"/>
    <w:rsid w:val="006D5969"/>
    <w:rsid w:val="006E1D99"/>
    <w:rsid w:val="006E5EC9"/>
    <w:rsid w:val="006F36C4"/>
    <w:rsid w:val="006F4DD5"/>
    <w:rsid w:val="006F6475"/>
    <w:rsid w:val="00710E1B"/>
    <w:rsid w:val="0071483E"/>
    <w:rsid w:val="00731314"/>
    <w:rsid w:val="007323B3"/>
    <w:rsid w:val="00732A90"/>
    <w:rsid w:val="00735109"/>
    <w:rsid w:val="00762FBB"/>
    <w:rsid w:val="0076788C"/>
    <w:rsid w:val="00773C1A"/>
    <w:rsid w:val="00780DAD"/>
    <w:rsid w:val="007848F3"/>
    <w:rsid w:val="007B0828"/>
    <w:rsid w:val="007B2C79"/>
    <w:rsid w:val="007B4E6B"/>
    <w:rsid w:val="007B662B"/>
    <w:rsid w:val="007C27A1"/>
    <w:rsid w:val="007C46EF"/>
    <w:rsid w:val="007E6563"/>
    <w:rsid w:val="007E6771"/>
    <w:rsid w:val="00805316"/>
    <w:rsid w:val="008064BB"/>
    <w:rsid w:val="00811CE4"/>
    <w:rsid w:val="0081244B"/>
    <w:rsid w:val="00852061"/>
    <w:rsid w:val="00856B4E"/>
    <w:rsid w:val="00857C78"/>
    <w:rsid w:val="00860B52"/>
    <w:rsid w:val="00884D8F"/>
    <w:rsid w:val="00887ECD"/>
    <w:rsid w:val="008C2E25"/>
    <w:rsid w:val="008E1029"/>
    <w:rsid w:val="008F2569"/>
    <w:rsid w:val="0092099C"/>
    <w:rsid w:val="00935EA3"/>
    <w:rsid w:val="00963B9B"/>
    <w:rsid w:val="0097056C"/>
    <w:rsid w:val="00971B2C"/>
    <w:rsid w:val="00976085"/>
    <w:rsid w:val="00976A20"/>
    <w:rsid w:val="009A0A25"/>
    <w:rsid w:val="009A18B8"/>
    <w:rsid w:val="009A7947"/>
    <w:rsid w:val="009B090E"/>
    <w:rsid w:val="009C6584"/>
    <w:rsid w:val="009D4CF4"/>
    <w:rsid w:val="009E1645"/>
    <w:rsid w:val="009E7AE2"/>
    <w:rsid w:val="009F45B1"/>
    <w:rsid w:val="00A00436"/>
    <w:rsid w:val="00A028B5"/>
    <w:rsid w:val="00A0766B"/>
    <w:rsid w:val="00A25019"/>
    <w:rsid w:val="00A34F65"/>
    <w:rsid w:val="00A43414"/>
    <w:rsid w:val="00A6647E"/>
    <w:rsid w:val="00A86038"/>
    <w:rsid w:val="00AA264F"/>
    <w:rsid w:val="00AB4AE7"/>
    <w:rsid w:val="00AB7B79"/>
    <w:rsid w:val="00AC1026"/>
    <w:rsid w:val="00AC340E"/>
    <w:rsid w:val="00AD3C4E"/>
    <w:rsid w:val="00AD412B"/>
    <w:rsid w:val="00AD617E"/>
    <w:rsid w:val="00AE345E"/>
    <w:rsid w:val="00AE4728"/>
    <w:rsid w:val="00AF5CD9"/>
    <w:rsid w:val="00B053B5"/>
    <w:rsid w:val="00B0624A"/>
    <w:rsid w:val="00B071DE"/>
    <w:rsid w:val="00B1176E"/>
    <w:rsid w:val="00B30056"/>
    <w:rsid w:val="00B4367A"/>
    <w:rsid w:val="00B652D0"/>
    <w:rsid w:val="00B85DCD"/>
    <w:rsid w:val="00B91B70"/>
    <w:rsid w:val="00BA1929"/>
    <w:rsid w:val="00BD1714"/>
    <w:rsid w:val="00BD248F"/>
    <w:rsid w:val="00BD7502"/>
    <w:rsid w:val="00C13FBE"/>
    <w:rsid w:val="00C307A9"/>
    <w:rsid w:val="00C42C2F"/>
    <w:rsid w:val="00C4683A"/>
    <w:rsid w:val="00C46EC7"/>
    <w:rsid w:val="00C60C66"/>
    <w:rsid w:val="00C8196B"/>
    <w:rsid w:val="00C8546B"/>
    <w:rsid w:val="00C85D1D"/>
    <w:rsid w:val="00C96917"/>
    <w:rsid w:val="00CA19CA"/>
    <w:rsid w:val="00CB65FA"/>
    <w:rsid w:val="00CC7586"/>
    <w:rsid w:val="00CD354C"/>
    <w:rsid w:val="00CD771D"/>
    <w:rsid w:val="00D07BF3"/>
    <w:rsid w:val="00D168D1"/>
    <w:rsid w:val="00D22562"/>
    <w:rsid w:val="00D32CEE"/>
    <w:rsid w:val="00D445ED"/>
    <w:rsid w:val="00D61E46"/>
    <w:rsid w:val="00D63A42"/>
    <w:rsid w:val="00D67B36"/>
    <w:rsid w:val="00D737B9"/>
    <w:rsid w:val="00D76537"/>
    <w:rsid w:val="00D773ED"/>
    <w:rsid w:val="00D84305"/>
    <w:rsid w:val="00D847E3"/>
    <w:rsid w:val="00DA4D6F"/>
    <w:rsid w:val="00DA5FAB"/>
    <w:rsid w:val="00DA7EA3"/>
    <w:rsid w:val="00DB0B46"/>
    <w:rsid w:val="00DB5F02"/>
    <w:rsid w:val="00DC6E77"/>
    <w:rsid w:val="00DD5A70"/>
    <w:rsid w:val="00DE45AB"/>
    <w:rsid w:val="00E0443F"/>
    <w:rsid w:val="00E15086"/>
    <w:rsid w:val="00E27C26"/>
    <w:rsid w:val="00E31A9B"/>
    <w:rsid w:val="00E33E5F"/>
    <w:rsid w:val="00E42373"/>
    <w:rsid w:val="00E431E1"/>
    <w:rsid w:val="00E461DF"/>
    <w:rsid w:val="00E57FBA"/>
    <w:rsid w:val="00E727E4"/>
    <w:rsid w:val="00E74E9F"/>
    <w:rsid w:val="00E827C4"/>
    <w:rsid w:val="00E9270E"/>
    <w:rsid w:val="00E934E7"/>
    <w:rsid w:val="00E96731"/>
    <w:rsid w:val="00EA7994"/>
    <w:rsid w:val="00EB2DB7"/>
    <w:rsid w:val="00EC28CE"/>
    <w:rsid w:val="00EC4D79"/>
    <w:rsid w:val="00EF28C1"/>
    <w:rsid w:val="00EF6299"/>
    <w:rsid w:val="00F036ED"/>
    <w:rsid w:val="00F344BE"/>
    <w:rsid w:val="00F3580D"/>
    <w:rsid w:val="00F51C2C"/>
    <w:rsid w:val="00F53069"/>
    <w:rsid w:val="00F538A7"/>
    <w:rsid w:val="00F53DF9"/>
    <w:rsid w:val="00F552BB"/>
    <w:rsid w:val="00F8258D"/>
    <w:rsid w:val="00F87FFD"/>
    <w:rsid w:val="00F94C1E"/>
    <w:rsid w:val="00FA0296"/>
    <w:rsid w:val="00FA03EE"/>
    <w:rsid w:val="00FA11F6"/>
    <w:rsid w:val="00FB15E6"/>
    <w:rsid w:val="00FC2174"/>
    <w:rsid w:val="00FE0513"/>
    <w:rsid w:val="00FE18CA"/>
    <w:rsid w:val="00FE1FF4"/>
    <w:rsid w:val="00FE5B62"/>
    <w:rsid w:val="00FE779E"/>
    <w:rsid w:val="00FF4ADB"/>
    <w:rsid w:val="00FF51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C13FC"/>
  <w15:docId w15:val="{E98497D9-2CBD-4039-B718-E0C1A239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6AC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B4DFF"/>
    <w:rPr>
      <w:rFonts w:ascii="Tahoma" w:hAnsi="Tahoma" w:cs="Tahoma"/>
      <w:sz w:val="16"/>
      <w:szCs w:val="16"/>
    </w:rPr>
  </w:style>
  <w:style w:type="character" w:styleId="a5">
    <w:name w:val="Strong"/>
    <w:basedOn w:val="a0"/>
    <w:uiPriority w:val="22"/>
    <w:qFormat/>
    <w:rsid w:val="00235F98"/>
    <w:rPr>
      <w:b/>
      <w:bCs/>
    </w:rPr>
  </w:style>
  <w:style w:type="character" w:styleId="a6">
    <w:name w:val="Emphasis"/>
    <w:basedOn w:val="a0"/>
    <w:uiPriority w:val="20"/>
    <w:qFormat/>
    <w:rsid w:val="009C65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EEFB7-661A-40FA-9E0F-75CBD117B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3272</TotalTime>
  <Pages>3</Pages>
  <Words>800</Words>
  <Characters>4320</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ΣΥΝΟΠΤΙΚΗ ΕΚΘΕΣΗ ΠΕΠΡΑΓΜΕΝΩΝ ΤΟΥ Δ</vt:lpstr>
      <vt:lpstr>ΣΥΝΟΠΤΙΚΗ ΕΚΘΕΣΗ ΠΕΠΡΑΓΜΕΝΩΝ ΤΟΥ Δ</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ΣΥΝΟΠΤΙΚΗ ΕΚΘΕΣΗ ΠΕΠΡΑΓΜΕΝΩΝ ΤΟΥ Δ</dc:title>
  <dc:subject/>
  <dc:creator>an</dc:creator>
  <cp:keywords/>
  <dc:description/>
  <cp:lastModifiedBy>HELLENIC CRIMINAL BAR ASSOCIATION</cp:lastModifiedBy>
  <cp:revision>70</cp:revision>
  <cp:lastPrinted>2025-05-30T11:59:00Z</cp:lastPrinted>
  <dcterms:created xsi:type="dcterms:W3CDTF">2010-05-27T07:09:00Z</dcterms:created>
  <dcterms:modified xsi:type="dcterms:W3CDTF">2025-06-05T12:50:00Z</dcterms:modified>
</cp:coreProperties>
</file>